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ED6" w:rsidRDefault="00642CCF" w:rsidP="008B7E98">
      <w:pPr>
        <w:pStyle w:val="a8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6120765" cy="8649242"/>
            <wp:effectExtent l="19050" t="0" r="0" b="0"/>
            <wp:docPr id="1" name="Рисунок 1" descr="C:\Users\Домовенок\Documents\Scan\Scan_20211111_081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овенок\Documents\Scan\Scan_20211111_08101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8649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2CCF" w:rsidRDefault="00642CCF" w:rsidP="008B7E98">
      <w:pPr>
        <w:pStyle w:val="a8"/>
        <w:rPr>
          <w:rFonts w:ascii="Times New Roman" w:hAnsi="Times New Roman"/>
          <w:sz w:val="24"/>
        </w:rPr>
      </w:pPr>
    </w:p>
    <w:p w:rsidR="00642CCF" w:rsidRDefault="00642CCF" w:rsidP="008B7E98">
      <w:pPr>
        <w:pStyle w:val="a8"/>
        <w:rPr>
          <w:rFonts w:ascii="Times New Roman" w:hAnsi="Times New Roman"/>
          <w:sz w:val="24"/>
        </w:rPr>
      </w:pPr>
    </w:p>
    <w:p w:rsidR="00642CCF" w:rsidRDefault="00642CCF" w:rsidP="008B7E98">
      <w:pPr>
        <w:pStyle w:val="a8"/>
        <w:rPr>
          <w:rFonts w:ascii="Times New Roman" w:hAnsi="Times New Roman"/>
          <w:sz w:val="24"/>
        </w:rPr>
      </w:pPr>
    </w:p>
    <w:p w:rsidR="00642CCF" w:rsidRDefault="00642CCF" w:rsidP="008B7E98">
      <w:pPr>
        <w:pStyle w:val="a8"/>
        <w:rPr>
          <w:rFonts w:ascii="Times New Roman" w:hAnsi="Times New Roman"/>
          <w:sz w:val="24"/>
        </w:rPr>
      </w:pPr>
    </w:p>
    <w:p w:rsidR="00642CCF" w:rsidRDefault="00642CCF" w:rsidP="008B7E98">
      <w:pPr>
        <w:pStyle w:val="a8"/>
        <w:rPr>
          <w:rFonts w:ascii="Times New Roman" w:hAnsi="Times New Roman"/>
          <w:sz w:val="24"/>
        </w:rPr>
      </w:pPr>
    </w:p>
    <w:p w:rsidR="00642CCF" w:rsidRDefault="00642CCF" w:rsidP="008B7E98">
      <w:pPr>
        <w:pStyle w:val="a8"/>
        <w:rPr>
          <w:rFonts w:ascii="Times New Roman" w:hAnsi="Times New Roman"/>
          <w:sz w:val="24"/>
        </w:rPr>
      </w:pPr>
    </w:p>
    <w:p w:rsidR="00B42ED6" w:rsidRDefault="00BE1F04">
      <w:pPr>
        <w:pStyle w:val="a8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Муниципальное бюджетное общеобразовательное учреждение</w:t>
      </w:r>
    </w:p>
    <w:p w:rsidR="00B42ED6" w:rsidRDefault="00BE1F04">
      <w:pPr>
        <w:pStyle w:val="a8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Устюжская средняя общеобразовательная школа </w:t>
      </w:r>
    </w:p>
    <w:p w:rsidR="00B42ED6" w:rsidRDefault="00B42ED6">
      <w:pPr>
        <w:pStyle w:val="a8"/>
        <w:rPr>
          <w:rFonts w:ascii="Times New Roman" w:hAnsi="Times New Roman"/>
          <w:sz w:val="24"/>
        </w:rPr>
      </w:pPr>
    </w:p>
    <w:p w:rsidR="00B42ED6" w:rsidRDefault="00BE1F04">
      <w:pPr>
        <w:pStyle w:val="a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«Принято на </w:t>
      </w:r>
      <w:proofErr w:type="gramStart"/>
      <w:r>
        <w:rPr>
          <w:rFonts w:ascii="Times New Roman" w:hAnsi="Times New Roman"/>
          <w:sz w:val="24"/>
        </w:rPr>
        <w:t xml:space="preserve">педсовете»   </w:t>
      </w:r>
      <w:proofErr w:type="gramEnd"/>
      <w:r>
        <w:rPr>
          <w:rFonts w:ascii="Times New Roman" w:hAnsi="Times New Roman"/>
          <w:sz w:val="24"/>
        </w:rPr>
        <w:t xml:space="preserve">                                                      «Утверждено» 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МБОУ УСОШ                                                                          Директор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Протокол № 1 от                                                                     МБОУ УСОШ</w:t>
      </w:r>
    </w:p>
    <w:p w:rsidR="00B42ED6" w:rsidRDefault="008B7E98">
      <w:pPr>
        <w:pStyle w:val="a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« 30 » 08 .2021</w:t>
      </w:r>
      <w:r w:rsidR="00BE1F04">
        <w:rPr>
          <w:rFonts w:ascii="Times New Roman" w:hAnsi="Times New Roman"/>
          <w:sz w:val="24"/>
        </w:rPr>
        <w:t>г.                                                                        __________ Т.А. Гурова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</w:t>
      </w:r>
      <w:r w:rsidR="008B7E98">
        <w:rPr>
          <w:rFonts w:ascii="Times New Roman" w:hAnsi="Times New Roman"/>
          <w:sz w:val="24"/>
        </w:rPr>
        <w:t xml:space="preserve">           Приказ № 01 – 05 - </w:t>
      </w:r>
      <w:proofErr w:type="gramStart"/>
      <w:r w:rsidR="008B7E98">
        <w:rPr>
          <w:rFonts w:ascii="Times New Roman" w:hAnsi="Times New Roman"/>
          <w:sz w:val="24"/>
        </w:rPr>
        <w:t>133</w:t>
      </w:r>
      <w:r>
        <w:rPr>
          <w:rFonts w:ascii="Times New Roman" w:hAnsi="Times New Roman"/>
          <w:sz w:val="24"/>
        </w:rPr>
        <w:t xml:space="preserve">  от</w:t>
      </w:r>
      <w:proofErr w:type="gramEnd"/>
      <w:r>
        <w:rPr>
          <w:rFonts w:ascii="Times New Roman" w:hAnsi="Times New Roman"/>
          <w:sz w:val="24"/>
        </w:rPr>
        <w:t xml:space="preserve"> 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</w:t>
      </w:r>
      <w:r w:rsidR="008B7E98">
        <w:rPr>
          <w:rFonts w:ascii="Times New Roman" w:hAnsi="Times New Roman"/>
          <w:sz w:val="24"/>
        </w:rPr>
        <w:t xml:space="preserve">                 «02 »  09.  2021</w:t>
      </w:r>
      <w:r>
        <w:rPr>
          <w:rFonts w:ascii="Times New Roman" w:hAnsi="Times New Roman"/>
          <w:sz w:val="24"/>
        </w:rPr>
        <w:t xml:space="preserve"> г.</w:t>
      </w:r>
    </w:p>
    <w:p w:rsidR="00B42ED6" w:rsidRDefault="00B42ED6">
      <w:pPr>
        <w:pStyle w:val="a8"/>
        <w:rPr>
          <w:rFonts w:ascii="Times New Roman" w:hAnsi="Times New Roman"/>
          <w:sz w:val="28"/>
        </w:rPr>
      </w:pPr>
    </w:p>
    <w:p w:rsidR="00B42ED6" w:rsidRDefault="00B42ED6">
      <w:pPr>
        <w:pStyle w:val="a8"/>
        <w:rPr>
          <w:rFonts w:ascii="Times New Roman" w:hAnsi="Times New Roman"/>
          <w:sz w:val="28"/>
        </w:rPr>
      </w:pPr>
    </w:p>
    <w:p w:rsidR="00B42ED6" w:rsidRDefault="00B42ED6">
      <w:pPr>
        <w:pStyle w:val="a8"/>
        <w:rPr>
          <w:rFonts w:ascii="Times New Roman" w:hAnsi="Times New Roman"/>
          <w:b/>
          <w:sz w:val="28"/>
        </w:rPr>
      </w:pPr>
    </w:p>
    <w:p w:rsidR="00B42ED6" w:rsidRDefault="00B42ED6">
      <w:pPr>
        <w:pStyle w:val="a8"/>
        <w:jc w:val="center"/>
        <w:rPr>
          <w:rFonts w:ascii="Times New Roman" w:hAnsi="Times New Roman"/>
          <w:b/>
          <w:sz w:val="28"/>
        </w:rPr>
      </w:pPr>
    </w:p>
    <w:p w:rsidR="00B42ED6" w:rsidRDefault="00B42ED6">
      <w:pPr>
        <w:pStyle w:val="a8"/>
        <w:jc w:val="center"/>
        <w:rPr>
          <w:rFonts w:ascii="Times New Roman" w:hAnsi="Times New Roman"/>
          <w:b/>
          <w:sz w:val="28"/>
        </w:rPr>
      </w:pPr>
    </w:p>
    <w:p w:rsidR="00B42ED6" w:rsidRDefault="00B42ED6">
      <w:pPr>
        <w:pStyle w:val="a8"/>
        <w:jc w:val="center"/>
        <w:rPr>
          <w:rFonts w:ascii="Times New Roman" w:hAnsi="Times New Roman"/>
          <w:b/>
          <w:sz w:val="28"/>
        </w:rPr>
      </w:pPr>
    </w:p>
    <w:p w:rsidR="00B42ED6" w:rsidRDefault="00B42ED6">
      <w:pPr>
        <w:pStyle w:val="a8"/>
        <w:jc w:val="center"/>
        <w:rPr>
          <w:rFonts w:ascii="Times New Roman" w:hAnsi="Times New Roman"/>
          <w:b/>
          <w:sz w:val="28"/>
        </w:rPr>
      </w:pPr>
    </w:p>
    <w:p w:rsidR="00B42ED6" w:rsidRDefault="00B42ED6">
      <w:pPr>
        <w:pStyle w:val="a8"/>
        <w:jc w:val="center"/>
        <w:rPr>
          <w:rFonts w:ascii="Times New Roman" w:hAnsi="Times New Roman"/>
          <w:b/>
          <w:sz w:val="28"/>
        </w:rPr>
      </w:pPr>
    </w:p>
    <w:p w:rsidR="00B42ED6" w:rsidRDefault="00BE1F04">
      <w:pPr>
        <w:pStyle w:val="a8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РАБОЧАЯ   ПРОГРАММА</w:t>
      </w:r>
    </w:p>
    <w:p w:rsidR="00B42ED6" w:rsidRDefault="00B42ED6">
      <w:pPr>
        <w:pStyle w:val="a8"/>
        <w:jc w:val="center"/>
        <w:rPr>
          <w:rFonts w:ascii="Times New Roman" w:hAnsi="Times New Roman"/>
          <w:sz w:val="28"/>
        </w:rPr>
      </w:pPr>
    </w:p>
    <w:p w:rsidR="00B42ED6" w:rsidRDefault="00BE1F04">
      <w:pPr>
        <w:pStyle w:val="a8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литературному чтению</w:t>
      </w:r>
    </w:p>
    <w:p w:rsidR="00B42ED6" w:rsidRDefault="00B42ED6">
      <w:pPr>
        <w:pStyle w:val="a8"/>
        <w:jc w:val="center"/>
        <w:rPr>
          <w:rFonts w:ascii="Times New Roman" w:hAnsi="Times New Roman"/>
          <w:sz w:val="28"/>
        </w:rPr>
      </w:pPr>
    </w:p>
    <w:p w:rsidR="00B42ED6" w:rsidRDefault="008B7E98">
      <w:pPr>
        <w:pStyle w:val="a8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четвертый</w:t>
      </w:r>
      <w:r w:rsidR="00BE1F04">
        <w:rPr>
          <w:rFonts w:ascii="Times New Roman" w:hAnsi="Times New Roman"/>
          <w:b/>
          <w:sz w:val="28"/>
        </w:rPr>
        <w:t xml:space="preserve"> класс</w:t>
      </w:r>
    </w:p>
    <w:p w:rsidR="00B42ED6" w:rsidRDefault="00B42ED6">
      <w:pPr>
        <w:pStyle w:val="a8"/>
        <w:jc w:val="center"/>
        <w:rPr>
          <w:rFonts w:ascii="Times New Roman" w:hAnsi="Times New Roman"/>
          <w:sz w:val="28"/>
        </w:rPr>
      </w:pPr>
    </w:p>
    <w:p w:rsidR="00B42ED6" w:rsidRDefault="008B7E98">
      <w:pPr>
        <w:pStyle w:val="a8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2021 – 2022</w:t>
      </w:r>
      <w:r w:rsidR="00BE1F04">
        <w:rPr>
          <w:rFonts w:ascii="Times New Roman" w:hAnsi="Times New Roman"/>
          <w:sz w:val="28"/>
        </w:rPr>
        <w:t xml:space="preserve"> учебный год</w:t>
      </w:r>
    </w:p>
    <w:p w:rsidR="00B42ED6" w:rsidRDefault="00B42ED6">
      <w:pPr>
        <w:pStyle w:val="a8"/>
        <w:jc w:val="center"/>
        <w:rPr>
          <w:rFonts w:ascii="Times New Roman" w:hAnsi="Times New Roman"/>
          <w:sz w:val="28"/>
        </w:rPr>
      </w:pPr>
    </w:p>
    <w:p w:rsidR="00B42ED6" w:rsidRDefault="00B42ED6">
      <w:pPr>
        <w:pStyle w:val="a8"/>
        <w:jc w:val="center"/>
        <w:rPr>
          <w:rFonts w:ascii="Times New Roman" w:hAnsi="Times New Roman"/>
          <w:sz w:val="28"/>
        </w:rPr>
      </w:pPr>
    </w:p>
    <w:p w:rsidR="00B42ED6" w:rsidRDefault="00B42ED6">
      <w:pPr>
        <w:pStyle w:val="a8"/>
        <w:rPr>
          <w:rFonts w:ascii="Times New Roman" w:hAnsi="Times New Roman"/>
          <w:i/>
          <w:sz w:val="28"/>
        </w:rPr>
      </w:pPr>
    </w:p>
    <w:p w:rsidR="00B42ED6" w:rsidRDefault="00B42ED6">
      <w:pPr>
        <w:pStyle w:val="a8"/>
        <w:jc w:val="center"/>
        <w:rPr>
          <w:rFonts w:ascii="Times New Roman" w:hAnsi="Times New Roman"/>
          <w:i/>
          <w:sz w:val="28"/>
        </w:rPr>
      </w:pPr>
    </w:p>
    <w:p w:rsidR="00B42ED6" w:rsidRDefault="00B42ED6">
      <w:pPr>
        <w:pStyle w:val="a8"/>
        <w:jc w:val="center"/>
        <w:rPr>
          <w:rFonts w:ascii="Times New Roman" w:hAnsi="Times New Roman"/>
          <w:i/>
          <w:sz w:val="28"/>
        </w:rPr>
      </w:pPr>
    </w:p>
    <w:p w:rsidR="00B42ED6" w:rsidRDefault="00B42ED6">
      <w:pPr>
        <w:pStyle w:val="a8"/>
        <w:jc w:val="center"/>
        <w:rPr>
          <w:rFonts w:ascii="Times New Roman" w:hAnsi="Times New Roman"/>
          <w:i/>
          <w:sz w:val="28"/>
        </w:rPr>
      </w:pPr>
    </w:p>
    <w:p w:rsidR="00B42ED6" w:rsidRDefault="00B42ED6">
      <w:pPr>
        <w:pStyle w:val="a8"/>
        <w:jc w:val="center"/>
        <w:rPr>
          <w:rFonts w:ascii="Times New Roman" w:hAnsi="Times New Roman"/>
          <w:i/>
          <w:sz w:val="28"/>
        </w:rPr>
      </w:pPr>
    </w:p>
    <w:p w:rsidR="00B42ED6" w:rsidRDefault="00B42ED6">
      <w:pPr>
        <w:pStyle w:val="a8"/>
        <w:jc w:val="center"/>
        <w:rPr>
          <w:rFonts w:ascii="Times New Roman" w:hAnsi="Times New Roman"/>
          <w:i/>
          <w:sz w:val="28"/>
        </w:rPr>
      </w:pPr>
    </w:p>
    <w:p w:rsidR="00B42ED6" w:rsidRDefault="00B42ED6">
      <w:pPr>
        <w:pStyle w:val="a8"/>
        <w:jc w:val="center"/>
        <w:rPr>
          <w:rFonts w:ascii="Times New Roman" w:hAnsi="Times New Roman"/>
          <w:i/>
          <w:sz w:val="28"/>
        </w:rPr>
      </w:pPr>
    </w:p>
    <w:p w:rsidR="00B42ED6" w:rsidRDefault="00B42ED6">
      <w:pPr>
        <w:pStyle w:val="a8"/>
        <w:jc w:val="center"/>
        <w:rPr>
          <w:rFonts w:ascii="Times New Roman" w:hAnsi="Times New Roman"/>
          <w:i/>
          <w:sz w:val="28"/>
        </w:rPr>
      </w:pPr>
    </w:p>
    <w:p w:rsidR="00B42ED6" w:rsidRDefault="00B42ED6">
      <w:pPr>
        <w:pStyle w:val="a8"/>
        <w:jc w:val="right"/>
        <w:rPr>
          <w:rFonts w:ascii="Times New Roman" w:hAnsi="Times New Roman"/>
          <w:i/>
          <w:sz w:val="28"/>
        </w:rPr>
      </w:pPr>
    </w:p>
    <w:p w:rsidR="00B42ED6" w:rsidRDefault="00B42ED6">
      <w:pPr>
        <w:pStyle w:val="a8"/>
        <w:jc w:val="right"/>
        <w:rPr>
          <w:rFonts w:ascii="Times New Roman" w:hAnsi="Times New Roman"/>
          <w:i/>
          <w:sz w:val="28"/>
        </w:rPr>
      </w:pPr>
    </w:p>
    <w:p w:rsidR="00B42ED6" w:rsidRDefault="00B42ED6">
      <w:pPr>
        <w:pStyle w:val="a8"/>
        <w:jc w:val="right"/>
        <w:rPr>
          <w:rFonts w:ascii="Times New Roman" w:hAnsi="Times New Roman"/>
          <w:i/>
          <w:sz w:val="28"/>
        </w:rPr>
      </w:pPr>
    </w:p>
    <w:p w:rsidR="008B7E98" w:rsidRDefault="008B7E98" w:rsidP="008B7E98">
      <w:pPr>
        <w:pStyle w:val="a8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</w:t>
      </w:r>
      <w:r w:rsidR="00BE1F04">
        <w:rPr>
          <w:rFonts w:ascii="Times New Roman" w:hAnsi="Times New Roman"/>
          <w:sz w:val="28"/>
        </w:rPr>
        <w:t>Программу составил</w:t>
      </w:r>
      <w:r>
        <w:rPr>
          <w:rFonts w:ascii="Times New Roman" w:hAnsi="Times New Roman"/>
          <w:sz w:val="28"/>
        </w:rPr>
        <w:t>а</w:t>
      </w:r>
      <w:r w:rsidR="00431FDB">
        <w:rPr>
          <w:rFonts w:ascii="Times New Roman" w:hAnsi="Times New Roman"/>
          <w:sz w:val="28"/>
        </w:rPr>
        <w:t>:</w:t>
      </w:r>
    </w:p>
    <w:p w:rsidR="00B42ED6" w:rsidRDefault="008B7E98" w:rsidP="008B7E98">
      <w:pPr>
        <w:pStyle w:val="a8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учитель первой</w:t>
      </w:r>
      <w:r w:rsidR="00431FDB">
        <w:rPr>
          <w:rFonts w:ascii="Times New Roman" w:hAnsi="Times New Roman"/>
          <w:sz w:val="28"/>
        </w:rPr>
        <w:t xml:space="preserve"> категории</w:t>
      </w:r>
    </w:p>
    <w:p w:rsidR="00B42ED6" w:rsidRDefault="008B7E98">
      <w:pPr>
        <w:pStyle w:val="a8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Котова Ольга</w:t>
      </w:r>
      <w:r w:rsidR="00BE1F04">
        <w:rPr>
          <w:rFonts w:ascii="Times New Roman" w:hAnsi="Times New Roman"/>
          <w:sz w:val="28"/>
        </w:rPr>
        <w:t xml:space="preserve"> Николаевна</w:t>
      </w:r>
    </w:p>
    <w:p w:rsidR="00B42ED6" w:rsidRDefault="00B42ED6">
      <w:pPr>
        <w:pStyle w:val="a8"/>
        <w:jc w:val="center"/>
        <w:rPr>
          <w:rFonts w:ascii="Times New Roman" w:hAnsi="Times New Roman"/>
          <w:sz w:val="24"/>
        </w:rPr>
      </w:pPr>
    </w:p>
    <w:p w:rsidR="00B42ED6" w:rsidRDefault="00B42ED6">
      <w:pPr>
        <w:pStyle w:val="a8"/>
        <w:jc w:val="center"/>
        <w:rPr>
          <w:rFonts w:ascii="Times New Roman" w:hAnsi="Times New Roman"/>
          <w:sz w:val="24"/>
        </w:rPr>
      </w:pPr>
    </w:p>
    <w:p w:rsidR="008B7E98" w:rsidRDefault="008B7E98">
      <w:pPr>
        <w:pStyle w:val="a8"/>
        <w:jc w:val="center"/>
        <w:rPr>
          <w:rFonts w:ascii="Times New Roman" w:hAnsi="Times New Roman"/>
          <w:sz w:val="24"/>
        </w:rPr>
      </w:pPr>
    </w:p>
    <w:p w:rsidR="008B7E98" w:rsidRDefault="008B7E98">
      <w:pPr>
        <w:pStyle w:val="a8"/>
        <w:jc w:val="center"/>
        <w:rPr>
          <w:rFonts w:ascii="Times New Roman" w:hAnsi="Times New Roman"/>
          <w:sz w:val="24"/>
        </w:rPr>
      </w:pPr>
    </w:p>
    <w:p w:rsidR="00B42ED6" w:rsidRDefault="00B42ED6" w:rsidP="008B7E98">
      <w:pPr>
        <w:pStyle w:val="a8"/>
        <w:rPr>
          <w:rFonts w:ascii="Times New Roman" w:hAnsi="Times New Roman"/>
          <w:sz w:val="24"/>
        </w:rPr>
      </w:pPr>
    </w:p>
    <w:p w:rsidR="008B7E98" w:rsidRDefault="008B7E98" w:rsidP="008B7E98">
      <w:pPr>
        <w:pStyle w:val="a8"/>
        <w:rPr>
          <w:rFonts w:ascii="Times New Roman" w:hAnsi="Times New Roman"/>
          <w:sz w:val="24"/>
        </w:rPr>
      </w:pPr>
    </w:p>
    <w:p w:rsidR="008B7E98" w:rsidRDefault="008B7E98" w:rsidP="008B7E98">
      <w:pPr>
        <w:pStyle w:val="a8"/>
        <w:rPr>
          <w:rFonts w:ascii="Times New Roman" w:hAnsi="Times New Roman"/>
          <w:sz w:val="24"/>
        </w:rPr>
      </w:pPr>
    </w:p>
    <w:p w:rsidR="008B7E98" w:rsidRDefault="008B7E98" w:rsidP="008B7E98">
      <w:pPr>
        <w:pStyle w:val="a8"/>
        <w:rPr>
          <w:rFonts w:ascii="Times New Roman" w:hAnsi="Times New Roman"/>
          <w:sz w:val="28"/>
        </w:rPr>
      </w:pPr>
    </w:p>
    <w:p w:rsidR="00B42ED6" w:rsidRDefault="00B42ED6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B42ED6" w:rsidRDefault="00BE1F04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                                                      1.ПОЯСНИТЕЛЬНАЯ ЗАПИСКА</w:t>
      </w:r>
    </w:p>
    <w:p w:rsidR="008B7E98" w:rsidRPr="00CF3C16" w:rsidRDefault="008B7E98" w:rsidP="008B7E98">
      <w:pPr>
        <w:pStyle w:val="a8"/>
        <w:rPr>
          <w:rStyle w:val="c5"/>
          <w:rFonts w:ascii="Times New Roman" w:hAnsi="Times New Roman"/>
          <w:sz w:val="24"/>
          <w:szCs w:val="24"/>
        </w:rPr>
      </w:pPr>
      <w:r w:rsidRPr="00CF3C16">
        <w:rPr>
          <w:rStyle w:val="c5"/>
          <w:rFonts w:ascii="Times New Roman" w:hAnsi="Times New Roman"/>
          <w:sz w:val="24"/>
          <w:szCs w:val="24"/>
        </w:rPr>
        <w:t>Рабочая п</w:t>
      </w:r>
      <w:r>
        <w:rPr>
          <w:rStyle w:val="c5"/>
          <w:rFonts w:ascii="Times New Roman" w:hAnsi="Times New Roman"/>
          <w:sz w:val="24"/>
          <w:szCs w:val="24"/>
        </w:rPr>
        <w:t>рограмма по русскому языку для 4</w:t>
      </w:r>
      <w:r w:rsidRPr="00CF3C16">
        <w:rPr>
          <w:rStyle w:val="c5"/>
          <w:rFonts w:ascii="Times New Roman" w:hAnsi="Times New Roman"/>
          <w:sz w:val="24"/>
          <w:szCs w:val="24"/>
        </w:rPr>
        <w:t>-ого класса</w:t>
      </w:r>
      <w:r w:rsidRPr="00CF3C16">
        <w:rPr>
          <w:rStyle w:val="c4"/>
          <w:rFonts w:ascii="Times New Roman" w:hAnsi="Times New Roman"/>
          <w:sz w:val="24"/>
          <w:szCs w:val="24"/>
        </w:rPr>
        <w:t> </w:t>
      </w:r>
      <w:r w:rsidRPr="00CF3C16">
        <w:rPr>
          <w:rStyle w:val="c5"/>
          <w:rFonts w:ascii="Times New Roman" w:hAnsi="Times New Roman"/>
          <w:sz w:val="24"/>
          <w:szCs w:val="24"/>
        </w:rPr>
        <w:t>составлена на основе:</w:t>
      </w:r>
    </w:p>
    <w:p w:rsidR="008B7E98" w:rsidRPr="00CF3C16" w:rsidRDefault="008B7E98" w:rsidP="008B7E98">
      <w:pPr>
        <w:pStyle w:val="a8"/>
        <w:rPr>
          <w:rStyle w:val="c5"/>
          <w:rFonts w:ascii="Times New Roman" w:hAnsi="Times New Roman"/>
          <w:sz w:val="24"/>
          <w:szCs w:val="24"/>
        </w:rPr>
      </w:pPr>
      <w:r w:rsidRPr="00CF3C16">
        <w:rPr>
          <w:rStyle w:val="c5"/>
          <w:rFonts w:ascii="Times New Roman" w:hAnsi="Times New Roman"/>
          <w:sz w:val="24"/>
          <w:szCs w:val="24"/>
        </w:rPr>
        <w:t>- содержания общего образования и Требований к результатам основного (начального, среднего) общего образования, представленных в Федеральном государственном образовательном стандарте общего образования второго поколения;</w:t>
      </w:r>
    </w:p>
    <w:p w:rsidR="008B7E98" w:rsidRPr="00CF3C16" w:rsidRDefault="008B7E98" w:rsidP="008B7E98">
      <w:pPr>
        <w:pStyle w:val="a8"/>
        <w:rPr>
          <w:rStyle w:val="c5"/>
          <w:rFonts w:ascii="Times New Roman" w:hAnsi="Times New Roman"/>
          <w:sz w:val="24"/>
          <w:szCs w:val="24"/>
        </w:rPr>
      </w:pPr>
      <w:r w:rsidRPr="00CF3C16">
        <w:rPr>
          <w:rStyle w:val="c5"/>
          <w:rFonts w:ascii="Times New Roman" w:hAnsi="Times New Roman"/>
          <w:sz w:val="24"/>
          <w:szCs w:val="24"/>
        </w:rPr>
        <w:t>- основной образовательной программы ООО МБОУ Устюжской СОШ, Приказ № 178 от 14.09.2015г. (ООП НОО: Приказ № 178 от 14.09.2015г., ООП СОО: от 01.09.2020 г.)</w:t>
      </w:r>
    </w:p>
    <w:p w:rsidR="008B7E98" w:rsidRPr="00CF3C16" w:rsidRDefault="008B7E98" w:rsidP="008B7E98">
      <w:pPr>
        <w:pStyle w:val="a8"/>
        <w:rPr>
          <w:rStyle w:val="c5"/>
          <w:rFonts w:ascii="Times New Roman" w:hAnsi="Times New Roman"/>
          <w:sz w:val="24"/>
          <w:szCs w:val="24"/>
        </w:rPr>
      </w:pPr>
      <w:r w:rsidRPr="00CF3C16">
        <w:rPr>
          <w:rStyle w:val="c5"/>
          <w:rFonts w:ascii="Times New Roman" w:hAnsi="Times New Roman"/>
          <w:sz w:val="24"/>
          <w:szCs w:val="24"/>
        </w:rPr>
        <w:t xml:space="preserve">- </w:t>
      </w:r>
      <w:r w:rsidRPr="00CF3C16">
        <w:rPr>
          <w:rFonts w:ascii="Times New Roman" w:hAnsi="Times New Roman"/>
          <w:sz w:val="24"/>
          <w:szCs w:val="24"/>
        </w:rPr>
        <w:t>Положения о рабочей программе (учебных предметов, курсов и курсов внеурочной деятельности по начальному, основному</w:t>
      </w:r>
      <w:r>
        <w:rPr>
          <w:rFonts w:ascii="Times New Roman" w:hAnsi="Times New Roman"/>
          <w:sz w:val="24"/>
          <w:szCs w:val="24"/>
        </w:rPr>
        <w:t xml:space="preserve"> и среднему общему образованию </w:t>
      </w:r>
      <w:r w:rsidRPr="00CF3C16">
        <w:rPr>
          <w:rFonts w:ascii="Times New Roman" w:hAnsi="Times New Roman"/>
          <w:sz w:val="24"/>
          <w:szCs w:val="24"/>
        </w:rPr>
        <w:t>ФГОС) учителя МБОУ Устюжская СОШ (Приказ № 01-05-108А от 30.08.2021)</w:t>
      </w:r>
    </w:p>
    <w:p w:rsidR="008B7E98" w:rsidRPr="0024059D" w:rsidRDefault="008B7E98" w:rsidP="008B7E98">
      <w:pPr>
        <w:pStyle w:val="a8"/>
        <w:rPr>
          <w:rFonts w:ascii="Times New Roman" w:hAnsi="Times New Roman"/>
          <w:bCs/>
          <w:iCs/>
          <w:sz w:val="24"/>
          <w:szCs w:val="24"/>
        </w:rPr>
      </w:pPr>
      <w:r w:rsidRPr="00CF3C16">
        <w:rPr>
          <w:rStyle w:val="c5"/>
          <w:rFonts w:ascii="Times New Roman" w:hAnsi="Times New Roman"/>
          <w:sz w:val="24"/>
          <w:szCs w:val="24"/>
        </w:rPr>
        <w:t>-  а также в соответствии с рекомендациями Примерной программы (</w:t>
      </w:r>
      <w:r w:rsidRPr="00CF3C16">
        <w:rPr>
          <w:rStyle w:val="c5"/>
          <w:rFonts w:ascii="Times New Roman" w:hAnsi="Times New Roman"/>
          <w:i/>
          <w:sz w:val="24"/>
          <w:szCs w:val="24"/>
        </w:rPr>
        <w:t>Примерные программы по учебным предметам. Начальная школа. В 2-х частях, М.: «Просвещение», 2019 год); </w:t>
      </w:r>
      <w:r w:rsidRPr="0024059D">
        <w:rPr>
          <w:rStyle w:val="FontStyle13"/>
          <w:b w:val="0"/>
          <w:sz w:val="24"/>
          <w:szCs w:val="24"/>
        </w:rPr>
        <w:t>авторской программы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Л.Ф.Климанова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  <w:szCs w:val="24"/>
        </w:rPr>
        <w:t>В.Г.Горецкий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  <w:szCs w:val="24"/>
        </w:rPr>
        <w:t>М.В.Голованова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и др. </w:t>
      </w:r>
      <w:r>
        <w:rPr>
          <w:rStyle w:val="FontStyle13"/>
          <w:b w:val="0"/>
          <w:sz w:val="24"/>
          <w:szCs w:val="24"/>
        </w:rPr>
        <w:t>М: Просвещение, 2019г.</w:t>
      </w:r>
      <w:r w:rsidRPr="00CF3C16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proofErr w:type="gramStart"/>
      <w:r w:rsidRPr="00CF3C16">
        <w:rPr>
          <w:rFonts w:ascii="Times New Roman" w:hAnsi="Times New Roman"/>
          <w:i/>
          <w:sz w:val="24"/>
          <w:szCs w:val="24"/>
        </w:rPr>
        <w:t>и</w:t>
      </w:r>
      <w:r>
        <w:rPr>
          <w:rStyle w:val="c5"/>
          <w:rFonts w:ascii="Times New Roman" w:hAnsi="Times New Roman"/>
          <w:i/>
          <w:sz w:val="24"/>
          <w:szCs w:val="24"/>
        </w:rPr>
        <w:t>учебника</w:t>
      </w:r>
      <w:proofErr w:type="spellEnd"/>
      <w:r>
        <w:rPr>
          <w:rStyle w:val="c5"/>
          <w:rFonts w:ascii="Times New Roman" w:hAnsi="Times New Roman"/>
          <w:i/>
          <w:sz w:val="24"/>
          <w:szCs w:val="24"/>
        </w:rPr>
        <w:t xml:space="preserve">  для</w:t>
      </w:r>
      <w:proofErr w:type="gramEnd"/>
      <w:r>
        <w:rPr>
          <w:rStyle w:val="c5"/>
          <w:rFonts w:ascii="Times New Roman" w:hAnsi="Times New Roman"/>
          <w:i/>
          <w:sz w:val="24"/>
          <w:szCs w:val="24"/>
        </w:rPr>
        <w:t xml:space="preserve"> учащихся 4 </w:t>
      </w:r>
      <w:r w:rsidRPr="00CF3C16">
        <w:rPr>
          <w:rStyle w:val="c5"/>
          <w:rFonts w:ascii="Times New Roman" w:hAnsi="Times New Roman"/>
          <w:i/>
          <w:sz w:val="24"/>
          <w:szCs w:val="24"/>
        </w:rPr>
        <w:t>класса  общеобразовательных учреждений в 2 частях /</w:t>
      </w:r>
      <w:r w:rsidRPr="00CF3C16">
        <w:rPr>
          <w:rStyle w:val="c4"/>
          <w:rFonts w:ascii="Times New Roman" w:hAnsi="Times New Roman"/>
          <w:b/>
          <w:i/>
          <w:sz w:val="24"/>
          <w:szCs w:val="24"/>
        </w:rPr>
        <w:t>Авт.-сост.</w:t>
      </w:r>
      <w:r w:rsidRPr="008B7E9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Л.Ф.Климанова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  <w:szCs w:val="24"/>
        </w:rPr>
        <w:t>В.Г.Горецкий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  <w:szCs w:val="24"/>
        </w:rPr>
        <w:t>М.В.Голованова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i/>
          <w:sz w:val="24"/>
          <w:szCs w:val="24"/>
        </w:rPr>
        <w:t>др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r w:rsidRPr="00CF3C16">
        <w:rPr>
          <w:rStyle w:val="c4"/>
          <w:rFonts w:ascii="Times New Roman" w:hAnsi="Times New Roman"/>
          <w:b/>
          <w:i/>
          <w:sz w:val="24"/>
          <w:szCs w:val="24"/>
        </w:rPr>
        <w:t xml:space="preserve"> М.: «Просвещение», 2021г. (ФГОС)</w:t>
      </w:r>
    </w:p>
    <w:p w:rsidR="008B7E98" w:rsidRDefault="008B7E98" w:rsidP="008B7E98">
      <w:pPr>
        <w:pStyle w:val="a8"/>
        <w:rPr>
          <w:rFonts w:ascii="Times New Roman" w:hAnsi="Times New Roman"/>
          <w:b/>
          <w:sz w:val="24"/>
          <w:szCs w:val="24"/>
        </w:rPr>
      </w:pPr>
    </w:p>
    <w:p w:rsidR="008B7E98" w:rsidRDefault="008B7E98" w:rsidP="008B7E98">
      <w:pPr>
        <w:pStyle w:val="a8"/>
        <w:rPr>
          <w:rFonts w:ascii="Times New Roman" w:hAnsi="Times New Roman"/>
          <w:b/>
          <w:sz w:val="24"/>
          <w:szCs w:val="24"/>
        </w:rPr>
      </w:pPr>
      <w:r w:rsidRPr="00317E53">
        <w:rPr>
          <w:rFonts w:ascii="Times New Roman" w:hAnsi="Times New Roman"/>
          <w:b/>
          <w:sz w:val="24"/>
          <w:szCs w:val="24"/>
        </w:rPr>
        <w:t>УМК:</w:t>
      </w:r>
    </w:p>
    <w:p w:rsidR="008B7E98" w:rsidRDefault="008B7E98" w:rsidP="008B7E98">
      <w:pPr>
        <w:pStyle w:val="a8"/>
        <w:numPr>
          <w:ilvl w:val="0"/>
          <w:numId w:val="22"/>
        </w:numPr>
        <w:rPr>
          <w:rStyle w:val="c4"/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i/>
          <w:sz w:val="24"/>
          <w:szCs w:val="24"/>
        </w:rPr>
        <w:t>Л.Ф.Климанова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  <w:szCs w:val="24"/>
        </w:rPr>
        <w:t>В.Г.Горецкий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  <w:szCs w:val="24"/>
        </w:rPr>
        <w:t>М.В.Голованова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и </w:t>
      </w:r>
      <w:proofErr w:type="spellStart"/>
      <w:proofErr w:type="gramStart"/>
      <w:r>
        <w:rPr>
          <w:rFonts w:ascii="Times New Roman" w:hAnsi="Times New Roman"/>
          <w:i/>
          <w:sz w:val="24"/>
          <w:szCs w:val="24"/>
        </w:rPr>
        <w:t>др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sz w:val="24"/>
          <w:szCs w:val="24"/>
        </w:rPr>
        <w:t xml:space="preserve"> Литературное </w:t>
      </w:r>
      <w:proofErr w:type="gramStart"/>
      <w:r>
        <w:rPr>
          <w:rFonts w:ascii="Times New Roman" w:hAnsi="Times New Roman"/>
          <w:sz w:val="24"/>
          <w:szCs w:val="24"/>
        </w:rPr>
        <w:t>чтение  Учебник</w:t>
      </w:r>
      <w:proofErr w:type="gramEnd"/>
      <w:r>
        <w:rPr>
          <w:rFonts w:ascii="Times New Roman" w:hAnsi="Times New Roman"/>
          <w:sz w:val="24"/>
          <w:szCs w:val="24"/>
        </w:rPr>
        <w:t>. 4 класс.</w:t>
      </w:r>
      <w:r w:rsidRPr="00F56075">
        <w:rPr>
          <w:rFonts w:ascii="Times New Roman" w:hAnsi="Times New Roman"/>
          <w:sz w:val="24"/>
          <w:szCs w:val="24"/>
        </w:rPr>
        <w:t xml:space="preserve"> В 2 </w:t>
      </w:r>
      <w:proofErr w:type="spellStart"/>
      <w:r w:rsidRPr="00F56075">
        <w:rPr>
          <w:rFonts w:ascii="Times New Roman" w:hAnsi="Times New Roman"/>
          <w:sz w:val="24"/>
          <w:szCs w:val="24"/>
        </w:rPr>
        <w:t>ч.</w:t>
      </w:r>
      <w:r>
        <w:rPr>
          <w:rStyle w:val="c4"/>
          <w:rFonts w:ascii="Times New Roman" w:hAnsi="Times New Roman"/>
          <w:sz w:val="24"/>
          <w:szCs w:val="24"/>
        </w:rPr>
        <w:t>М</w:t>
      </w:r>
      <w:proofErr w:type="spellEnd"/>
      <w:r>
        <w:rPr>
          <w:rStyle w:val="c4"/>
          <w:rFonts w:ascii="Times New Roman" w:hAnsi="Times New Roman"/>
          <w:sz w:val="24"/>
          <w:szCs w:val="24"/>
        </w:rPr>
        <w:t>.: «Просвещение», 2018</w:t>
      </w:r>
      <w:r w:rsidRPr="00872E62">
        <w:rPr>
          <w:rStyle w:val="c4"/>
          <w:rFonts w:ascii="Times New Roman" w:hAnsi="Times New Roman"/>
          <w:sz w:val="24"/>
          <w:szCs w:val="24"/>
        </w:rPr>
        <w:t xml:space="preserve">г. </w:t>
      </w:r>
    </w:p>
    <w:p w:rsidR="008B7E98" w:rsidRPr="008B7E98" w:rsidRDefault="008B7E98" w:rsidP="008B7E98">
      <w:pPr>
        <w:pStyle w:val="a5"/>
        <w:numPr>
          <w:ilvl w:val="0"/>
          <w:numId w:val="22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8B7E98">
        <w:rPr>
          <w:rFonts w:ascii="Times New Roman" w:hAnsi="Times New Roman"/>
          <w:sz w:val="24"/>
        </w:rPr>
        <w:t xml:space="preserve">- Климанова Л.Ф. Уроки литературного чтения: методическое пособие к учебнику «Родная речь. 4 класс» / </w:t>
      </w:r>
      <w:proofErr w:type="spellStart"/>
      <w:r w:rsidRPr="008B7E98">
        <w:rPr>
          <w:rFonts w:ascii="Times New Roman" w:hAnsi="Times New Roman"/>
          <w:sz w:val="24"/>
        </w:rPr>
        <w:t>Л.Ф.</w:t>
      </w:r>
      <w:r>
        <w:rPr>
          <w:rFonts w:ascii="Times New Roman" w:hAnsi="Times New Roman"/>
          <w:sz w:val="24"/>
        </w:rPr>
        <w:t>Климанова</w:t>
      </w:r>
      <w:proofErr w:type="spellEnd"/>
      <w:r>
        <w:rPr>
          <w:rFonts w:ascii="Times New Roman" w:hAnsi="Times New Roman"/>
          <w:sz w:val="24"/>
        </w:rPr>
        <w:t xml:space="preserve"> -  М. Просвещение,2019</w:t>
      </w:r>
      <w:r w:rsidRPr="008B7E98">
        <w:rPr>
          <w:rFonts w:ascii="Times New Roman" w:hAnsi="Times New Roman"/>
          <w:sz w:val="24"/>
        </w:rPr>
        <w:t xml:space="preserve"> г.</w:t>
      </w:r>
    </w:p>
    <w:p w:rsidR="008B7E98" w:rsidRPr="008B7E98" w:rsidRDefault="008B7E98" w:rsidP="008B7E98">
      <w:pPr>
        <w:pStyle w:val="a5"/>
        <w:numPr>
          <w:ilvl w:val="0"/>
          <w:numId w:val="22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b/>
          <w:sz w:val="24"/>
          <w:u w:val="single"/>
        </w:rPr>
      </w:pPr>
      <w:r w:rsidRPr="008B7E98">
        <w:rPr>
          <w:rFonts w:ascii="Times New Roman" w:hAnsi="Times New Roman"/>
          <w:sz w:val="24"/>
        </w:rPr>
        <w:t xml:space="preserve"> - </w:t>
      </w:r>
      <w:proofErr w:type="spellStart"/>
      <w:r w:rsidRPr="008B7E98">
        <w:rPr>
          <w:rFonts w:ascii="Times New Roman" w:hAnsi="Times New Roman"/>
          <w:sz w:val="24"/>
        </w:rPr>
        <w:t>О.В.Узорова</w:t>
      </w:r>
      <w:proofErr w:type="spellEnd"/>
      <w:r w:rsidRPr="008B7E98">
        <w:rPr>
          <w:rFonts w:ascii="Times New Roman" w:hAnsi="Times New Roman"/>
          <w:sz w:val="24"/>
        </w:rPr>
        <w:t xml:space="preserve">, </w:t>
      </w:r>
      <w:proofErr w:type="spellStart"/>
      <w:r w:rsidRPr="008B7E98">
        <w:rPr>
          <w:rFonts w:ascii="Times New Roman" w:hAnsi="Times New Roman"/>
          <w:sz w:val="24"/>
        </w:rPr>
        <w:t>Е.А.Нефёдова</w:t>
      </w:r>
      <w:proofErr w:type="spellEnd"/>
      <w:r w:rsidRPr="008B7E98">
        <w:rPr>
          <w:rFonts w:ascii="Times New Roman" w:hAnsi="Times New Roman"/>
          <w:sz w:val="24"/>
        </w:rPr>
        <w:t xml:space="preserve">. Тесты по литературному чтению к учебнику </w:t>
      </w:r>
      <w:proofErr w:type="spellStart"/>
      <w:r w:rsidRPr="008B7E98">
        <w:rPr>
          <w:rFonts w:ascii="Times New Roman" w:hAnsi="Times New Roman"/>
          <w:sz w:val="24"/>
        </w:rPr>
        <w:t>Л.Ф.Климановой</w:t>
      </w:r>
      <w:proofErr w:type="spellEnd"/>
      <w:r w:rsidRPr="008B7E98">
        <w:rPr>
          <w:rFonts w:ascii="Times New Roman" w:hAnsi="Times New Roman"/>
          <w:sz w:val="24"/>
        </w:rPr>
        <w:t xml:space="preserve">, </w:t>
      </w:r>
      <w:proofErr w:type="spellStart"/>
      <w:r w:rsidRPr="008B7E98">
        <w:rPr>
          <w:rFonts w:ascii="Times New Roman" w:hAnsi="Times New Roman"/>
          <w:sz w:val="24"/>
        </w:rPr>
        <w:t>В.Г.Горецкого</w:t>
      </w:r>
      <w:proofErr w:type="spellEnd"/>
      <w:r w:rsidRPr="008B7E98">
        <w:rPr>
          <w:rFonts w:ascii="Times New Roman" w:hAnsi="Times New Roman"/>
          <w:sz w:val="24"/>
        </w:rPr>
        <w:t xml:space="preserve">, </w:t>
      </w:r>
      <w:proofErr w:type="spellStart"/>
      <w:r w:rsidRPr="008B7E98">
        <w:rPr>
          <w:rFonts w:ascii="Times New Roman" w:hAnsi="Times New Roman"/>
          <w:sz w:val="24"/>
        </w:rPr>
        <w:t>М.В.Головановой</w:t>
      </w:r>
      <w:proofErr w:type="spellEnd"/>
      <w:r w:rsidRPr="008B7E98">
        <w:rPr>
          <w:rFonts w:ascii="Times New Roman" w:hAnsi="Times New Roman"/>
          <w:sz w:val="24"/>
        </w:rPr>
        <w:t xml:space="preserve"> «Родная речь. В 2 – х частях. 4 класс»</w:t>
      </w:r>
    </w:p>
    <w:p w:rsidR="008B7E98" w:rsidRPr="00872E62" w:rsidRDefault="008B7E98" w:rsidP="008B7E98">
      <w:pPr>
        <w:pStyle w:val="a8"/>
        <w:ind w:left="720"/>
        <w:rPr>
          <w:rFonts w:ascii="Times New Roman" w:hAnsi="Times New Roman"/>
          <w:sz w:val="24"/>
          <w:szCs w:val="24"/>
        </w:rPr>
      </w:pPr>
    </w:p>
    <w:p w:rsidR="00B42ED6" w:rsidRDefault="00BE1F0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Цели:</w:t>
      </w:r>
    </w:p>
    <w:p w:rsidR="00B42ED6" w:rsidRDefault="00BE1F0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- овладение осознанным, правильным, беглым и выразительным чтением как базовым навыком в системе образования младших школьников; формирование читательского кругозора и приобретение опыта самостоятельной читательской деятельности; совершенствование всех видов речевой деятельности; приобретение умения работать с разными видами информации;</w:t>
      </w:r>
    </w:p>
    <w:p w:rsidR="00B42ED6" w:rsidRDefault="00BE1F0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-  развитие художественно-творческие и познавательные способности, эмоциональной отзывчивости при чтении художественных произведений; формирование эстетического отношения к искусству слова; овладение первоначальными навыками работы с учебными и научно-познавательными текстами;</w:t>
      </w:r>
    </w:p>
    <w:p w:rsidR="00B42ED6" w:rsidRDefault="00BE1F0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- воспитание интереса к чтению и книге; обогащение нравственного опыта младших школьников; формирование представлений о добре и зле; развитие нравственных чувств; уважение к культуре народов многонациональной России и других стран.</w:t>
      </w:r>
    </w:p>
    <w:p w:rsidR="00B42ED6" w:rsidRDefault="00BE1F0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Приоритетной целью обучения литературному чтению в начальной школе является формирование читательской компетентности младшего школьника, осознание себя как грамотного читателя, способного к творческой деятельности. Читательская компетентность определяется владением техникой чтения, приемами понимания прочитанного и прослушанного произведения, знанием книг и умением самостоятельно их выбирать, </w:t>
      </w:r>
      <w:proofErr w:type="spellStart"/>
      <w:r>
        <w:rPr>
          <w:rFonts w:ascii="Times New Roman" w:hAnsi="Times New Roman"/>
          <w:color w:val="000000"/>
          <w:sz w:val="24"/>
        </w:rPr>
        <w:t>сформированностью</w:t>
      </w:r>
      <w:proofErr w:type="spellEnd"/>
      <w:r>
        <w:rPr>
          <w:rFonts w:ascii="Times New Roman" w:hAnsi="Times New Roman"/>
          <w:color w:val="000000"/>
          <w:sz w:val="24"/>
        </w:rPr>
        <w:t xml:space="preserve"> духовной потребности в книге как средстве познания мира и самопознания.</w:t>
      </w:r>
    </w:p>
    <w:p w:rsidR="00B42ED6" w:rsidRDefault="00BE1F0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00"/>
          <w:sz w:val="24"/>
        </w:rPr>
        <w:t>Задачи:</w:t>
      </w:r>
    </w:p>
    <w:p w:rsidR="00B42ED6" w:rsidRDefault="00BE1F0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-- Освоить общекультурные навыки чтения и понимания текста;</w:t>
      </w:r>
    </w:p>
    <w:p w:rsidR="00B42ED6" w:rsidRDefault="00BE1F0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00"/>
          <w:sz w:val="24"/>
        </w:rPr>
        <w:t>-- воспитывать интерес к чтению и книге.</w:t>
      </w:r>
    </w:p>
    <w:p w:rsidR="00B42ED6" w:rsidRDefault="00BE1F04">
      <w:pPr>
        <w:pStyle w:val="a8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    Решение этой задачи предполагает прежде всего формирование осмысленного читательского навыка (интереса к процессу чтения и потребности читать произведения разных видов литературы), который во многом определяет успешность обучения младшего школьника по другим предметам, то есть в результате </w:t>
      </w:r>
      <w:proofErr w:type="gramStart"/>
      <w:r>
        <w:rPr>
          <w:rFonts w:ascii="Times New Roman" w:hAnsi="Times New Roman"/>
          <w:sz w:val="24"/>
        </w:rPr>
        <w:t>освоения предметного содержания литературного чтения</w:t>
      </w:r>
      <w:proofErr w:type="gramEnd"/>
      <w:r>
        <w:rPr>
          <w:rFonts w:ascii="Times New Roman" w:hAnsi="Times New Roman"/>
          <w:sz w:val="24"/>
        </w:rPr>
        <w:t xml:space="preserve"> учащиеся приобретают </w:t>
      </w:r>
      <w:proofErr w:type="spellStart"/>
      <w:r>
        <w:rPr>
          <w:rFonts w:ascii="Times New Roman" w:hAnsi="Times New Roman"/>
          <w:sz w:val="24"/>
        </w:rPr>
        <w:t>общеучебное</w:t>
      </w:r>
      <w:proofErr w:type="spellEnd"/>
      <w:r>
        <w:rPr>
          <w:rFonts w:ascii="Times New Roman" w:hAnsi="Times New Roman"/>
          <w:sz w:val="24"/>
        </w:rPr>
        <w:t xml:space="preserve"> умение осознанно читать тексты.</w:t>
      </w:r>
    </w:p>
    <w:p w:rsidR="00B42ED6" w:rsidRDefault="00BE1F0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--Овладеть речевой, письменной и коммуникативной культурой.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Решение этой задачи способствует развитию у детей способности полноценно воспринимать художественное произведение, сопереживать героям, эмоционально откликаться на прочитанное; умения работать с различными видами текстов, ориентироваться в книге, использовать ее для расширения знаний об окружающем мире. В результате обучения младшие школьники участвуют в диалоге, строят монологические высказывания (на основе произведений и личного опыта), сопоставляют и описывают различные объекты и процессы, самостоятельно пользуются справочным аппаратом учебника, находят информацию в словарях, справочниках и энциклопедиях.</w:t>
      </w:r>
    </w:p>
    <w:p w:rsidR="00B42ED6" w:rsidRDefault="00BE1F0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00"/>
          <w:sz w:val="24"/>
        </w:rPr>
        <w:t>--Воспитать эстетическое отношение к действительности, отраженной в художественной литературе.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Выполнение этой задачи связано с пониманием художественного произведения как особого Вида искусства, с формированием умения воссоздавать художественные образы литературного произведения, развитием творческого и ассоциативного воображения учащихся; развиваются умения определять художественную ценность произведения и производить анализ (на доступном уровне) средств выразительности, сравнивать искусство слова с другими видами искусства живопись, театр, кино, музыка); находить сходство и различие разных жанров, используемых художественных средств; накапливается эстетический опыт слушания произведений изящной словесности, развивается поэтический слух детей; обогащается чувственный опыт ребенка, его реальные представления об окружающем мире и природе.</w:t>
      </w:r>
    </w:p>
    <w:p w:rsidR="00B42ED6" w:rsidRDefault="00BE1F0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00"/>
          <w:sz w:val="24"/>
        </w:rPr>
        <w:t>-- Формировать нравственное сознание и эстетического вкуса младшего школьника; понимание духовной сущности произведений.</w:t>
      </w:r>
    </w:p>
    <w:p w:rsidR="000C4AF7" w:rsidRDefault="00BE1F04">
      <w:pPr>
        <w:pStyle w:val="a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 учетом особенностей художественной литературы, ее нравственной сущности, влияния на становление личности маленького читателя решение этой задачи приобретает особое значение. В процессе работы с художественным произведением младший школьник осваивает основные нравственно-эстетические ценности взаимодействия с окружающим миром, получает навык анализа положительных и отрицательных действий героев, событий. Понимание значения эмоциональной окрашенности всех сюжетных линий произведения способствует воспитанию адекватного эмоционального состояния как предпосылки собственного поведения в жизни, создает условия для формирования потребности в самостоятельном чтении художественных произведений, обогащает нравственно-эстетический и познавательный опыт ребенка.</w:t>
      </w:r>
    </w:p>
    <w:p w:rsidR="00B42ED6" w:rsidRDefault="000C4AF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На изучение курса «Литературное чтение» отводится 3ч. в неделю (34 учебные недели). Количество часов в год – 102.</w:t>
      </w:r>
    </w:p>
    <w:p w:rsidR="000C4AF7" w:rsidRDefault="000C4AF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</w:p>
    <w:p w:rsidR="00B42ED6" w:rsidRDefault="00BE1F04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2. ПЛАНИРУЕМЫЕ РЕЗУЛЬТАТЫ </w:t>
      </w:r>
      <w:proofErr w:type="gramStart"/>
      <w:r>
        <w:rPr>
          <w:rFonts w:ascii="Times New Roman" w:hAnsi="Times New Roman"/>
          <w:b/>
          <w:sz w:val="24"/>
        </w:rPr>
        <w:t>ОСВОЕНИЯ  УЧЕБНОГО</w:t>
      </w:r>
      <w:proofErr w:type="gramEnd"/>
      <w:r>
        <w:rPr>
          <w:rFonts w:ascii="Times New Roman" w:hAnsi="Times New Roman"/>
          <w:b/>
          <w:sz w:val="24"/>
        </w:rPr>
        <w:t xml:space="preserve"> ПРЕДМЕТА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Реализация программы обеспечивает достижение выпускниками начальной школы следующих личностных, </w:t>
      </w:r>
      <w:proofErr w:type="spellStart"/>
      <w:r>
        <w:rPr>
          <w:rFonts w:ascii="Times New Roman" w:hAnsi="Times New Roman"/>
          <w:sz w:val="24"/>
        </w:rPr>
        <w:t>метапредметных</w:t>
      </w:r>
      <w:proofErr w:type="spellEnd"/>
      <w:r>
        <w:rPr>
          <w:rFonts w:ascii="Times New Roman" w:hAnsi="Times New Roman"/>
          <w:sz w:val="24"/>
        </w:rPr>
        <w:t xml:space="preserve"> и предметных результатов.</w:t>
      </w:r>
    </w:p>
    <w:p w:rsidR="00B42ED6" w:rsidRDefault="00BE1F0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b/>
          <w:sz w:val="24"/>
          <w:u w:val="single"/>
        </w:rPr>
        <w:t>Личностные результаты: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формировать чувства гордости за свою Родину, её историю, российский народ, становление гуманистических и демократических ценностных ориентации многонационального российского общества;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формировать средства литературных произведений целостного взгляда на мир в единстве и разнообразии природы, народов, культур и религий;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воспитать художественно-эстетический вкус, эстетических потребностей, ценностей и чувств на основе опыта слушания и заучивания наизусть произведений художественной литературы;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развивать этических чувства, доброжелательности и эмоционально-нравственной отзывчивости, понимания и сопереживания чувствам других людей;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формировать уважительное отношение к иному мнению, истории и культуре других народов, выработка умения терпимо относиться к людям иной национальной принадлежности;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овладеть начальными навыками адаптации к школе, к школьному коллективу; 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-развивать самостоятельность и личную ответственность за свои поступки на основе представлений о нравственных нормах общения;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развивать навыки сотрудничества со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</w:r>
    </w:p>
    <w:p w:rsidR="00B42ED6" w:rsidRDefault="00B42ED6">
      <w:pPr>
        <w:pStyle w:val="a8"/>
        <w:rPr>
          <w:rFonts w:ascii="Times New Roman" w:hAnsi="Times New Roman"/>
          <w:sz w:val="24"/>
        </w:rPr>
      </w:pPr>
    </w:p>
    <w:p w:rsidR="00B42ED6" w:rsidRDefault="00BE1F0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u w:val="single"/>
        </w:rPr>
      </w:pPr>
      <w:proofErr w:type="spellStart"/>
      <w:r>
        <w:rPr>
          <w:rFonts w:ascii="Times New Roman" w:hAnsi="Times New Roman"/>
          <w:b/>
          <w:sz w:val="24"/>
          <w:u w:val="single"/>
        </w:rPr>
        <w:t>Метапредметные</w:t>
      </w:r>
      <w:proofErr w:type="spellEnd"/>
      <w:r>
        <w:rPr>
          <w:rFonts w:ascii="Times New Roman" w:hAnsi="Times New Roman"/>
          <w:b/>
          <w:sz w:val="24"/>
          <w:u w:val="single"/>
        </w:rPr>
        <w:t xml:space="preserve"> результаты: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овладеть способностью принимать и сохранять цели и задачи учебной деятельности, поиска средств её осуществления;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освоить способы решения проблем творческого и поискового характера;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формировать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формировать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использование знаково-символических средств представления информации о книгах;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-активное использование речевых средств для решения коммуникативных и познавательных задач;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использовать различные способы поиска учебной информации в справочниках, словарях, энциклопедиях и интерпретации информации в соответствии с коммуникативными и познавательными задачами;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-овладеть навыками смыслового чтения текстов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формах;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-овладеть логическими действиями сравнения, анализа, синтеза, обобщения, классификации по родовидовым признакам, установления причинно-следственных связей, построения рассуждений;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слушать собеседника и вести диалог, признавать различные точки зрения и право каждого иметь и излагать своё мнение и аргументировать свою точку зрения и оценку событий;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-уметь договариваться о распределении ролей в совместной деятельности, осуществлять взаимный контроль в совместной деятельности, общей цели и путей её достижения, осмысливать собственное поведение и поведение окружающих;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конструктивно разрешать конфликты посредством учёта интересов сторон и сотрудничества.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70"/>
        <w:gridCol w:w="13"/>
        <w:gridCol w:w="4948"/>
      </w:tblGrid>
      <w:tr w:rsidR="00B42ED6">
        <w:tc>
          <w:tcPr>
            <w:tcW w:w="5070" w:type="dxa"/>
          </w:tcPr>
          <w:p w:rsidR="00B42ED6" w:rsidRDefault="00BE1F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Выпускник научится</w:t>
            </w:r>
          </w:p>
        </w:tc>
        <w:tc>
          <w:tcPr>
            <w:tcW w:w="4961" w:type="dxa"/>
            <w:gridSpan w:val="2"/>
          </w:tcPr>
          <w:p w:rsidR="00B42ED6" w:rsidRDefault="00BE1F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Выпускник получит возможность научиться</w:t>
            </w:r>
          </w:p>
        </w:tc>
      </w:tr>
      <w:tr w:rsidR="00B42ED6">
        <w:tc>
          <w:tcPr>
            <w:tcW w:w="10031" w:type="dxa"/>
            <w:gridSpan w:val="3"/>
          </w:tcPr>
          <w:p w:rsidR="00B42ED6" w:rsidRDefault="00BE1F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Работа с текстом: поиск информации и понимание прочитанного</w:t>
            </w:r>
          </w:p>
        </w:tc>
      </w:tr>
      <w:tr w:rsidR="00B42ED6">
        <w:tc>
          <w:tcPr>
            <w:tcW w:w="5070" w:type="dxa"/>
          </w:tcPr>
          <w:p w:rsidR="00B42ED6" w:rsidRDefault="00BE1F04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находить в тексте конкретные сведения, факты, заданные в явном виде;</w:t>
            </w:r>
          </w:p>
          <w:p w:rsidR="00B42ED6" w:rsidRDefault="00BE1F04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тему и главную мысль текста;</w:t>
            </w:r>
          </w:p>
          <w:p w:rsidR="00B42ED6" w:rsidRDefault="00BE1F04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делить тексты на смысловые части, составлять план текста;</w:t>
            </w:r>
          </w:p>
          <w:p w:rsidR="00B42ED6" w:rsidRDefault="00BE1F04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вычленять содержащиеся в тексте основные события и устанавливать их последовательность; упорядочивать информацию по заданному основанию;</w:t>
            </w:r>
          </w:p>
          <w:p w:rsidR="00B42ED6" w:rsidRDefault="00BE1F04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сравнивать между собой объекты, описанные в тексте, выделяя два-три существенных признака;</w:t>
            </w:r>
          </w:p>
          <w:p w:rsidR="00B42ED6" w:rsidRDefault="00BE1F04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понимать информацию, представленную в неявном виде (например, выделять общий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признак группы элементов, характеризовать явление по его описанию; находить в тексте несколько примеров, доказывающих приведённое утверждение); </w:t>
            </w:r>
          </w:p>
          <w:p w:rsidR="00B42ED6" w:rsidRDefault="00BE1F04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понимать информацию, представленную разными способами: словесно, в виде таблицы, схемы, диаграммы;</w:t>
            </w:r>
          </w:p>
          <w:p w:rsidR="00B42ED6" w:rsidRDefault="00BE1F04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понимать текст, не только опираясь на содержащуюся в нём информацию, но и обращая внимание на жанр, структуру, выразительные средства текста;</w:t>
            </w:r>
          </w:p>
          <w:p w:rsidR="00B42ED6" w:rsidRDefault="00BE1F04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использовать различные виды чтения: ознакомительное, изучающее, поисковое, выбирать нужный вид чтения в соответствии с целью чтения; </w:t>
            </w:r>
          </w:p>
          <w:p w:rsidR="00B42ED6" w:rsidRDefault="00BE1F04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ориентироваться в соответствующих возрасту словарях и справочниках.</w:t>
            </w:r>
          </w:p>
        </w:tc>
        <w:tc>
          <w:tcPr>
            <w:tcW w:w="4961" w:type="dxa"/>
            <w:gridSpan w:val="2"/>
          </w:tcPr>
          <w:p w:rsidR="00B42ED6" w:rsidRDefault="00BE1F04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318" w:hanging="18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использовать формальные элементы текста (например, подзаголовки, сноски) для поиска нужной информации;</w:t>
            </w:r>
          </w:p>
          <w:p w:rsidR="00B42ED6" w:rsidRDefault="00BE1F04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318" w:hanging="18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работать с несколькими источниками информации;</w:t>
            </w:r>
          </w:p>
          <w:p w:rsidR="00B42ED6" w:rsidRDefault="00BE1F04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318" w:hanging="18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сопоставлять информацию, полученную из нескольких источников.</w:t>
            </w:r>
          </w:p>
          <w:p w:rsidR="00B42ED6" w:rsidRDefault="00B42ED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B42ED6">
        <w:tc>
          <w:tcPr>
            <w:tcW w:w="10031" w:type="dxa"/>
            <w:gridSpan w:val="3"/>
          </w:tcPr>
          <w:p w:rsidR="00B42ED6" w:rsidRDefault="00BE1F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Работа с текстом: преобразование и интерпретация информации</w:t>
            </w:r>
          </w:p>
        </w:tc>
      </w:tr>
      <w:tr w:rsidR="00B42ED6">
        <w:tc>
          <w:tcPr>
            <w:tcW w:w="5070" w:type="dxa"/>
          </w:tcPr>
          <w:p w:rsidR="00B42ED6" w:rsidRDefault="00BE1F04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пересказывать текст подробно и сжато, устно и письменно; </w:t>
            </w:r>
          </w:p>
          <w:p w:rsidR="00B42ED6" w:rsidRDefault="00BE1F04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соотносить факты с общей идеей текста, устанавливать простые связи, не высказанные в тексте напрямую;</w:t>
            </w:r>
          </w:p>
          <w:p w:rsidR="00B42ED6" w:rsidRDefault="00BE1F04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формулировать несложные выводы, основываясь на тексте; находить аргументы, подтверждающие вывод;</w:t>
            </w:r>
          </w:p>
          <w:p w:rsidR="00B42ED6" w:rsidRDefault="00BE1F04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сопоставлять и обобщать содержащуюся в разных частях текста информацию;</w:t>
            </w:r>
          </w:p>
          <w:p w:rsidR="00B42ED6" w:rsidRDefault="00BE1F04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составлять на основании текста небольшое монологическое высказывание, отвечая на поставленный вопрос.</w:t>
            </w:r>
          </w:p>
        </w:tc>
        <w:tc>
          <w:tcPr>
            <w:tcW w:w="4961" w:type="dxa"/>
            <w:gridSpan w:val="2"/>
          </w:tcPr>
          <w:p w:rsidR="00B42ED6" w:rsidRDefault="00BE1F04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177" w:hanging="17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делать выписки из прочитанных текстов с учётом цели их дальнейшего использования; </w:t>
            </w:r>
          </w:p>
          <w:p w:rsidR="00B42ED6" w:rsidRDefault="00BE1F04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177" w:hanging="17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составлять небольшие письменные аннотации к тексту, отзывы о прочитанном.</w:t>
            </w:r>
          </w:p>
          <w:p w:rsidR="00B42ED6" w:rsidRDefault="00B42ED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B42ED6">
        <w:tc>
          <w:tcPr>
            <w:tcW w:w="10031" w:type="dxa"/>
            <w:gridSpan w:val="3"/>
          </w:tcPr>
          <w:p w:rsidR="00B42ED6" w:rsidRDefault="00BE1F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Работа с текстом: оценка информации</w:t>
            </w:r>
          </w:p>
        </w:tc>
      </w:tr>
      <w:tr w:rsidR="00B42ED6">
        <w:tc>
          <w:tcPr>
            <w:tcW w:w="5070" w:type="dxa"/>
          </w:tcPr>
          <w:p w:rsidR="00B42ED6" w:rsidRDefault="00BE1F04">
            <w:pPr>
              <w:pStyle w:val="a5"/>
              <w:numPr>
                <w:ilvl w:val="0"/>
                <w:numId w:val="7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высказывать оценочные суждения и свою точку зрения о прочитанном тексте;</w:t>
            </w:r>
          </w:p>
          <w:p w:rsidR="00B42ED6" w:rsidRDefault="00BE1F04">
            <w:pPr>
              <w:pStyle w:val="a5"/>
              <w:numPr>
                <w:ilvl w:val="0"/>
                <w:numId w:val="7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оценивать содержание, языковые особенности и структуру текста; определять место и роль иллюстративного ряда в тексте;</w:t>
            </w:r>
          </w:p>
          <w:p w:rsidR="00B42ED6" w:rsidRDefault="00BE1F04">
            <w:pPr>
              <w:pStyle w:val="a5"/>
              <w:numPr>
                <w:ilvl w:val="0"/>
                <w:numId w:val="7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основе имеющихся знаний, жизненного опыта подвергать сомнению достоверность прочитанного, обнаруживать недостоверность получаемых сведений, пробелы в информации и находить пути восполнения этих пробелов;</w:t>
            </w:r>
          </w:p>
          <w:p w:rsidR="00B42ED6" w:rsidRDefault="00BE1F04">
            <w:pPr>
              <w:pStyle w:val="a5"/>
              <w:numPr>
                <w:ilvl w:val="0"/>
                <w:numId w:val="7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участвовать в учебном диалоге при обсуждении прочитанного или прослушанного текста.</w:t>
            </w:r>
          </w:p>
        </w:tc>
        <w:tc>
          <w:tcPr>
            <w:tcW w:w="4961" w:type="dxa"/>
            <w:gridSpan w:val="2"/>
          </w:tcPr>
          <w:p w:rsidR="00B42ED6" w:rsidRDefault="00BE1F04">
            <w:pPr>
              <w:pStyle w:val="a5"/>
              <w:numPr>
                <w:ilvl w:val="0"/>
                <w:numId w:val="7"/>
              </w:numPr>
              <w:spacing w:after="0" w:line="240" w:lineRule="auto"/>
              <w:ind w:left="177" w:hanging="17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сопоставлять различные точки зрения;</w:t>
            </w:r>
          </w:p>
          <w:p w:rsidR="00B42ED6" w:rsidRDefault="00BE1F04">
            <w:pPr>
              <w:pStyle w:val="a5"/>
              <w:numPr>
                <w:ilvl w:val="0"/>
                <w:numId w:val="7"/>
              </w:numPr>
              <w:spacing w:after="0" w:line="240" w:lineRule="auto"/>
              <w:ind w:left="177" w:hanging="17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соотносить позицию автора с собственной точкой зрения;</w:t>
            </w:r>
          </w:p>
          <w:p w:rsidR="00B42ED6" w:rsidRDefault="00BE1F04">
            <w:pPr>
              <w:pStyle w:val="a5"/>
              <w:numPr>
                <w:ilvl w:val="0"/>
                <w:numId w:val="7"/>
              </w:numPr>
              <w:spacing w:after="0" w:line="240" w:lineRule="auto"/>
              <w:ind w:left="177" w:hanging="17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процессе работы с одним или несколькими источниками выявлять достоверную (противоречивую) информацию.</w:t>
            </w:r>
          </w:p>
          <w:p w:rsidR="00B42ED6" w:rsidRDefault="00B42ED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B42ED6">
        <w:tc>
          <w:tcPr>
            <w:tcW w:w="10031" w:type="dxa"/>
            <w:gridSpan w:val="3"/>
          </w:tcPr>
          <w:p w:rsidR="00B42ED6" w:rsidRDefault="00BE1F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Выпускник достигнет необходимого уровня читательской компетентности</w:t>
            </w:r>
          </w:p>
        </w:tc>
      </w:tr>
      <w:tr w:rsidR="00B42ED6">
        <w:tc>
          <w:tcPr>
            <w:tcW w:w="5070" w:type="dxa"/>
          </w:tcPr>
          <w:p w:rsidR="00B42ED6" w:rsidRDefault="00BE1F04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459" w:hanging="425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осознает значимость чтения для своего дальнейшего развития и успешного обучения по другим предметам, у него будет сформирована потребность в </w:t>
            </w:r>
            <w:r>
              <w:rPr>
                <w:rFonts w:ascii="Times New Roman" w:hAnsi="Times New Roman"/>
                <w:sz w:val="24"/>
              </w:rPr>
              <w:lastRenderedPageBreak/>
              <w:t>систематическом чтении как средстве познания мира и самого себя;</w:t>
            </w:r>
          </w:p>
          <w:p w:rsidR="00B42ED6" w:rsidRDefault="00BE1F04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459" w:hanging="425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научится полноценно воспринимать художественную литературу, эмоционально отзываться на прочитанное, высказывать свою точку зрения и уважать мнение собеседника;</w:t>
            </w:r>
          </w:p>
          <w:p w:rsidR="00B42ED6" w:rsidRDefault="00BE1F04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459" w:hanging="425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получит возможность познакомиться с культурно-историческим наследием народов России и общечеловеческими ценностями, произведениями классиков российской и советской детской литературы о природе, истории России, о судьбах людей. Осмыслит этические представления о понятиях «добро», «зло», «справедливость», «отзывчивость», «честность», «ответственность», «норма», «идеал» и т. д., на основе чего у обучающегося начнётся формирование системы духовно-нравственных ценностей;         </w:t>
            </w:r>
          </w:p>
          <w:p w:rsidR="00B42ED6" w:rsidRDefault="00BE1F04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459" w:hanging="425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начнёт понимать значимость в своей жизни родственных, семейных, добрососедских и дружественных отношений. Получит возможность осмыслить понятия «дружба», «взаимопонимание», «уважение», «взаимопомощь», «любовь». Познакомится с правилами и способами общения и выражения своих чувств к взрослым и сверстникам, на основе чего у обучающегося будет формироваться умение соотносить свои поступки и поступки героев литературных произведений с нравственно-этическими нормами;</w:t>
            </w:r>
          </w:p>
          <w:p w:rsidR="00B42ED6" w:rsidRDefault="00BE1F04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459" w:hanging="425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освоит восприятие художественного произведения как особого вида искусства, научится соотносить его с другими видами искусства;</w:t>
            </w:r>
          </w:p>
          <w:p w:rsidR="00B42ED6" w:rsidRDefault="00BE1F04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459" w:hanging="425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полюбит чтение художественных произведений, которые помогут ему сформировать собственную позицию в жизни, расширят кругозор;</w:t>
            </w:r>
          </w:p>
          <w:p w:rsidR="00B42ED6" w:rsidRDefault="00BE1F04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459" w:hanging="425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приобретёт первичные умения работы с учебной и научно-популярной литературой, научится находить и использовать информацию для практической работы.</w:t>
            </w:r>
          </w:p>
        </w:tc>
        <w:tc>
          <w:tcPr>
            <w:tcW w:w="4961" w:type="dxa"/>
            <w:gridSpan w:val="2"/>
          </w:tcPr>
          <w:p w:rsidR="00B42ED6" w:rsidRDefault="00B42ED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B42ED6">
        <w:tc>
          <w:tcPr>
            <w:tcW w:w="10031" w:type="dxa"/>
            <w:gridSpan w:val="3"/>
          </w:tcPr>
          <w:p w:rsidR="00B42ED6" w:rsidRDefault="00BE1F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Речевая и читательская деятельность</w:t>
            </w:r>
          </w:p>
        </w:tc>
      </w:tr>
      <w:tr w:rsidR="00B42ED6">
        <w:tc>
          <w:tcPr>
            <w:tcW w:w="5070" w:type="dxa"/>
          </w:tcPr>
          <w:p w:rsidR="00B42ED6" w:rsidRDefault="00BE1F04">
            <w:pPr>
              <w:pStyle w:val="a5"/>
              <w:numPr>
                <w:ilvl w:val="1"/>
                <w:numId w:val="9"/>
              </w:numPr>
              <w:tabs>
                <w:tab w:val="clear" w:pos="1440"/>
                <w:tab w:val="left" w:pos="1027"/>
              </w:tabs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осознавать значимость чтения для дальнейшего обучения, понимать цель чтения (удовлетворение читательского интереса и приобретение опыта чтения, </w:t>
            </w:r>
            <w:r>
              <w:rPr>
                <w:rFonts w:ascii="Times New Roman" w:hAnsi="Times New Roman"/>
                <w:sz w:val="24"/>
              </w:rPr>
              <w:lastRenderedPageBreak/>
              <w:t>поиск фактов и суждений, аргументации, иной информации);</w:t>
            </w:r>
          </w:p>
          <w:p w:rsidR="00B42ED6" w:rsidRDefault="00BE1F04">
            <w:pPr>
              <w:pStyle w:val="a5"/>
              <w:numPr>
                <w:ilvl w:val="1"/>
                <w:numId w:val="9"/>
              </w:numPr>
              <w:tabs>
                <w:tab w:val="clear" w:pos="1440"/>
                <w:tab w:val="left" w:pos="1027"/>
              </w:tabs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осознанно воспринимать (при чтении вслух и про себя, при прослушивании) содержание различных видов текстов, выявлять их специфику (художественный, научно-популярный, учебный, справочный), определять главную мысль и героев произведения, отвечать на вопросы по содержанию произведения, определять последовательность событий, задавать вопросы по услышанному или прочитанному учебному, научно-популярному и художественному тексту;</w:t>
            </w:r>
          </w:p>
          <w:p w:rsidR="00B42ED6" w:rsidRDefault="00BE1F04">
            <w:pPr>
              <w:pStyle w:val="a5"/>
              <w:numPr>
                <w:ilvl w:val="1"/>
                <w:numId w:val="9"/>
              </w:numPr>
              <w:tabs>
                <w:tab w:val="clear" w:pos="1440"/>
                <w:tab w:val="left" w:pos="1027"/>
              </w:tabs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оформлять свою мысль в монологическое речевое высказывание небольшого объёма (повествование, описание, рассуждение) с опорой на авторский текст, по предложенной теме или при ответе на вопрос;</w:t>
            </w:r>
          </w:p>
          <w:p w:rsidR="00B42ED6" w:rsidRDefault="00BE1F04">
            <w:pPr>
              <w:pStyle w:val="a5"/>
              <w:numPr>
                <w:ilvl w:val="1"/>
                <w:numId w:val="10"/>
              </w:numPr>
              <w:tabs>
                <w:tab w:val="clear" w:pos="1440"/>
                <w:tab w:val="left" w:pos="1027"/>
              </w:tabs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вести диалог в различных учебных и бытовых ситуациях общения, соблюдая правила речевого этикета; участвовать в диалоге при обсуждении прослушанного/прочитанного произведения; </w:t>
            </w:r>
          </w:p>
          <w:p w:rsidR="00B42ED6" w:rsidRDefault="00BE1F04">
            <w:pPr>
              <w:pStyle w:val="a5"/>
              <w:numPr>
                <w:ilvl w:val="1"/>
                <w:numId w:val="10"/>
              </w:numPr>
              <w:tabs>
                <w:tab w:val="clear" w:pos="1440"/>
                <w:tab w:val="left" w:pos="1027"/>
              </w:tabs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работать со словом (распознавать прямое и переносное значение слова, его многозначность, определять значение слова по контексту), целенаправленно пополнять свой активный словарный запас;</w:t>
            </w:r>
          </w:p>
          <w:p w:rsidR="00B42ED6" w:rsidRDefault="00BE1F04">
            <w:pPr>
              <w:pStyle w:val="a5"/>
              <w:numPr>
                <w:ilvl w:val="1"/>
                <w:numId w:val="10"/>
              </w:numPr>
              <w:tabs>
                <w:tab w:val="clear" w:pos="1440"/>
                <w:tab w:val="left" w:pos="1027"/>
              </w:tabs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читать (вслух и про себя) со скоростью, позволяющей осознавать (понимать) смысл прочитанного;</w:t>
            </w:r>
          </w:p>
          <w:p w:rsidR="00B42ED6" w:rsidRDefault="00BE1F04">
            <w:pPr>
              <w:pStyle w:val="a5"/>
              <w:numPr>
                <w:ilvl w:val="1"/>
                <w:numId w:val="10"/>
              </w:numPr>
              <w:tabs>
                <w:tab w:val="clear" w:pos="1440"/>
                <w:tab w:val="left" w:pos="1027"/>
              </w:tabs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читать осознанно и выразительно доступные по объёму произведения;</w:t>
            </w:r>
          </w:p>
          <w:p w:rsidR="00B42ED6" w:rsidRDefault="00BE1F04">
            <w:pPr>
              <w:pStyle w:val="a5"/>
              <w:numPr>
                <w:ilvl w:val="1"/>
                <w:numId w:val="10"/>
              </w:numPr>
              <w:tabs>
                <w:tab w:val="clear" w:pos="1440"/>
                <w:tab w:val="left" w:pos="1027"/>
              </w:tabs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ориентироваться в нравственном содержании прочитанного, осознавать сущность поведения героев, самостоятельно делать выводы, соотносить поступки героев с нравственными нормами;</w:t>
            </w:r>
          </w:p>
          <w:p w:rsidR="00B42ED6" w:rsidRDefault="00BE1F04">
            <w:pPr>
              <w:pStyle w:val="a5"/>
              <w:numPr>
                <w:ilvl w:val="1"/>
                <w:numId w:val="11"/>
              </w:numPr>
              <w:tabs>
                <w:tab w:val="clear" w:pos="1440"/>
                <w:tab w:val="left" w:pos="1027"/>
              </w:tabs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ориентироваться в построении научно-популярного и учебного текста и использовать полученную информацию в практической деятельности;</w:t>
            </w:r>
          </w:p>
          <w:p w:rsidR="00B42ED6" w:rsidRDefault="00BE1F04">
            <w:pPr>
              <w:pStyle w:val="a5"/>
              <w:numPr>
                <w:ilvl w:val="1"/>
                <w:numId w:val="11"/>
              </w:numPr>
              <w:tabs>
                <w:tab w:val="clear" w:pos="1440"/>
                <w:tab w:val="left" w:pos="1027"/>
              </w:tabs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простейшие приёмы анализа различных видов текстов: устанавливать причинно-следственные связи и определять главную мысль произведения; делить текст на части, озаглавливать их; составлять простой план; находить различные средства выразительности (сравнение, олицетворение, метафора), определяющие отношение автора к герою, событию;</w:t>
            </w:r>
          </w:p>
          <w:p w:rsidR="00B42ED6" w:rsidRDefault="00BE1F04">
            <w:pPr>
              <w:pStyle w:val="a5"/>
              <w:numPr>
                <w:ilvl w:val="1"/>
                <w:numId w:val="11"/>
              </w:numPr>
              <w:tabs>
                <w:tab w:val="clear" w:pos="1440"/>
                <w:tab w:val="left" w:pos="1027"/>
              </w:tabs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использовать различные формы интерпретации содержания текстов: интегрировать содержащиеся в разных частях текста детали сообщения; устанавливать связи, не высказанные в тексте напрямую, объяснять (пояснять) их, соотнося с общей идеей и содержанием текста; формулировать, основываясь на тексте, простые выводы; понимать текст, опираясь не только на содержащуюся в нём информацию, но и на жанр, структуру, язык;</w:t>
            </w:r>
          </w:p>
          <w:p w:rsidR="00B42ED6" w:rsidRDefault="00BE1F04">
            <w:pPr>
              <w:pStyle w:val="a5"/>
              <w:numPr>
                <w:ilvl w:val="1"/>
                <w:numId w:val="12"/>
              </w:numPr>
              <w:tabs>
                <w:tab w:val="clear" w:pos="1440"/>
                <w:tab w:val="left" w:pos="1027"/>
              </w:tabs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передавать содержание прочитанного или прослушанного с учётом специфики научно-популярного, учебного и художественного текстов; передавать содержание текста в виде пересказа (полного или выборочного);</w:t>
            </w:r>
          </w:p>
          <w:p w:rsidR="00B42ED6" w:rsidRDefault="00BE1F04">
            <w:pPr>
              <w:pStyle w:val="a5"/>
              <w:numPr>
                <w:ilvl w:val="1"/>
                <w:numId w:val="12"/>
              </w:numPr>
              <w:tabs>
                <w:tab w:val="clear" w:pos="1440"/>
                <w:tab w:val="left" w:pos="1027"/>
              </w:tabs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коллективно обсуждать прочитанное, доказывать собственное мнение, опираясь на текст или собственный опыт;</w:t>
            </w:r>
          </w:p>
          <w:p w:rsidR="00B42ED6" w:rsidRDefault="00BE1F04">
            <w:pPr>
              <w:pStyle w:val="a5"/>
              <w:numPr>
                <w:ilvl w:val="1"/>
                <w:numId w:val="12"/>
              </w:numPr>
              <w:tabs>
                <w:tab w:val="clear" w:pos="1440"/>
                <w:tab w:val="left" w:pos="1027"/>
              </w:tabs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ориентироваться в книге по названию, оглавлению, отличать сборник произведений от авторской книги, самостоятельно и целенаправленно осуществлять выбор книги в библиотеке по заданной тематике, по собственному желанию;</w:t>
            </w:r>
          </w:p>
          <w:p w:rsidR="00B42ED6" w:rsidRDefault="00BE1F04">
            <w:pPr>
              <w:pStyle w:val="a5"/>
              <w:numPr>
                <w:ilvl w:val="1"/>
                <w:numId w:val="12"/>
              </w:numPr>
              <w:tabs>
                <w:tab w:val="clear" w:pos="1440"/>
                <w:tab w:val="left" w:pos="1027"/>
              </w:tabs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составлять краткую аннотацию (автор, название, тема книги, рекомендации к чтению) литературного произведения по заданному образцу;</w:t>
            </w:r>
          </w:p>
          <w:p w:rsidR="00B42ED6" w:rsidRDefault="00BE1F04">
            <w:pPr>
              <w:pStyle w:val="a5"/>
              <w:numPr>
                <w:ilvl w:val="1"/>
                <w:numId w:val="12"/>
              </w:numPr>
              <w:tabs>
                <w:tab w:val="clear" w:pos="1440"/>
                <w:tab w:val="left" w:pos="1027"/>
              </w:tabs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самостоятельно пользоваться алфавитным каталогом, соответствующими возрасту словарями и справочной литературой.</w:t>
            </w:r>
          </w:p>
        </w:tc>
        <w:tc>
          <w:tcPr>
            <w:tcW w:w="4961" w:type="dxa"/>
            <w:gridSpan w:val="2"/>
          </w:tcPr>
          <w:p w:rsidR="00B42ED6" w:rsidRDefault="00BE1F04">
            <w:pPr>
              <w:numPr>
                <w:ilvl w:val="1"/>
                <w:numId w:val="13"/>
              </w:numPr>
              <w:tabs>
                <w:tab w:val="clear" w:pos="1440"/>
                <w:tab w:val="left" w:pos="318"/>
              </w:tabs>
              <w:spacing w:after="0" w:line="240" w:lineRule="auto"/>
              <w:ind w:left="318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воспринимать художественную литературу как вид искусства;</w:t>
            </w:r>
          </w:p>
          <w:p w:rsidR="00B42ED6" w:rsidRDefault="00BE1F04">
            <w:pPr>
              <w:numPr>
                <w:ilvl w:val="1"/>
                <w:numId w:val="13"/>
              </w:numPr>
              <w:tabs>
                <w:tab w:val="clear" w:pos="1440"/>
                <w:tab w:val="left" w:pos="318"/>
              </w:tabs>
              <w:spacing w:after="0" w:line="240" w:lineRule="auto"/>
              <w:ind w:left="318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осмысливать эстетические и нравственные ценности художественного текста и </w:t>
            </w:r>
            <w:r>
              <w:rPr>
                <w:rFonts w:ascii="Times New Roman" w:hAnsi="Times New Roman"/>
                <w:sz w:val="24"/>
              </w:rPr>
              <w:lastRenderedPageBreak/>
              <w:t>высказывать собственное суждение;</w:t>
            </w:r>
          </w:p>
          <w:p w:rsidR="00B42ED6" w:rsidRDefault="00BE1F04">
            <w:pPr>
              <w:numPr>
                <w:ilvl w:val="1"/>
                <w:numId w:val="13"/>
              </w:numPr>
              <w:tabs>
                <w:tab w:val="clear" w:pos="1440"/>
                <w:tab w:val="left" w:pos="318"/>
              </w:tabs>
              <w:spacing w:after="0" w:line="240" w:lineRule="auto"/>
              <w:ind w:left="318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осознанно выбирать виды чтения (ознакомительное, изучающее, выборочное, поисковое) в зависимости от цели чтения;</w:t>
            </w:r>
          </w:p>
          <w:p w:rsidR="00B42ED6" w:rsidRDefault="00BE1F04">
            <w:pPr>
              <w:numPr>
                <w:ilvl w:val="1"/>
                <w:numId w:val="13"/>
              </w:numPr>
              <w:tabs>
                <w:tab w:val="clear" w:pos="1440"/>
                <w:tab w:val="left" w:pos="318"/>
              </w:tabs>
              <w:spacing w:after="0" w:line="240" w:lineRule="auto"/>
              <w:ind w:left="318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авторскую позицию и высказывать своё отношение к герою и его поступкам;</w:t>
            </w:r>
          </w:p>
          <w:p w:rsidR="00B42ED6" w:rsidRDefault="00BE1F04">
            <w:pPr>
              <w:numPr>
                <w:ilvl w:val="1"/>
                <w:numId w:val="13"/>
              </w:numPr>
              <w:tabs>
                <w:tab w:val="clear" w:pos="1440"/>
                <w:tab w:val="left" w:pos="318"/>
              </w:tabs>
              <w:spacing w:after="0" w:line="240" w:lineRule="auto"/>
              <w:ind w:left="318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доказывать и подтверждать фактами (из текста) собственное суждение;</w:t>
            </w:r>
          </w:p>
          <w:p w:rsidR="00B42ED6" w:rsidRDefault="00BE1F04">
            <w:pPr>
              <w:numPr>
                <w:ilvl w:val="1"/>
                <w:numId w:val="14"/>
              </w:numPr>
              <w:tabs>
                <w:tab w:val="clear" w:pos="1440"/>
                <w:tab w:val="left" w:pos="318"/>
              </w:tabs>
              <w:spacing w:after="0" w:line="240" w:lineRule="auto"/>
              <w:ind w:left="318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практическом уровне овладеть некоторыми видами письменной речи (повествование – создание текста по аналогии, рассуждение – письменный ответ на вопрос, описание – характеристика героя);</w:t>
            </w:r>
          </w:p>
          <w:p w:rsidR="00B42ED6" w:rsidRDefault="00BE1F04">
            <w:pPr>
              <w:numPr>
                <w:ilvl w:val="1"/>
                <w:numId w:val="14"/>
              </w:numPr>
              <w:tabs>
                <w:tab w:val="clear" w:pos="1440"/>
                <w:tab w:val="left" w:pos="318"/>
              </w:tabs>
              <w:spacing w:after="0" w:line="240" w:lineRule="auto"/>
              <w:ind w:left="318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писать отзыв о прочитанной книге;</w:t>
            </w:r>
          </w:p>
          <w:p w:rsidR="00B42ED6" w:rsidRDefault="00BE1F04">
            <w:pPr>
              <w:numPr>
                <w:ilvl w:val="1"/>
                <w:numId w:val="14"/>
              </w:numPr>
              <w:tabs>
                <w:tab w:val="clear" w:pos="1440"/>
                <w:tab w:val="left" w:pos="318"/>
              </w:tabs>
              <w:spacing w:after="0" w:line="240" w:lineRule="auto"/>
              <w:ind w:left="318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работать с тематическим каталогом;</w:t>
            </w:r>
          </w:p>
          <w:p w:rsidR="00B42ED6" w:rsidRDefault="00BE1F04">
            <w:pPr>
              <w:numPr>
                <w:ilvl w:val="1"/>
                <w:numId w:val="14"/>
              </w:numPr>
              <w:tabs>
                <w:tab w:val="clear" w:pos="1440"/>
                <w:tab w:val="left" w:pos="318"/>
              </w:tabs>
              <w:spacing w:after="0" w:line="240" w:lineRule="auto"/>
              <w:ind w:left="318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работать с детской периодикой.</w:t>
            </w:r>
          </w:p>
          <w:p w:rsidR="00B42ED6" w:rsidRDefault="00B42ED6">
            <w:pPr>
              <w:spacing w:after="0" w:line="240" w:lineRule="auto"/>
              <w:ind w:left="318"/>
              <w:rPr>
                <w:rFonts w:ascii="Times New Roman" w:hAnsi="Times New Roman"/>
                <w:sz w:val="24"/>
              </w:rPr>
            </w:pPr>
          </w:p>
        </w:tc>
      </w:tr>
      <w:tr w:rsidR="00B42ED6">
        <w:tc>
          <w:tcPr>
            <w:tcW w:w="10031" w:type="dxa"/>
            <w:gridSpan w:val="3"/>
          </w:tcPr>
          <w:p w:rsidR="00B42ED6" w:rsidRDefault="00BE1F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Творческая литературная деятельность</w:t>
            </w:r>
          </w:p>
        </w:tc>
      </w:tr>
      <w:tr w:rsidR="00B42ED6">
        <w:tc>
          <w:tcPr>
            <w:tcW w:w="5070" w:type="dxa"/>
          </w:tcPr>
          <w:p w:rsidR="00B42ED6" w:rsidRDefault="00BE1F04">
            <w:pPr>
              <w:pStyle w:val="a5"/>
              <w:numPr>
                <w:ilvl w:val="1"/>
                <w:numId w:val="15"/>
              </w:numPr>
              <w:tabs>
                <w:tab w:val="clear" w:pos="1440"/>
                <w:tab w:val="left" w:pos="885"/>
              </w:tabs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читать по ролям литературное произведение;</w:t>
            </w:r>
          </w:p>
          <w:p w:rsidR="00B42ED6" w:rsidRDefault="00BE1F04">
            <w:pPr>
              <w:pStyle w:val="a5"/>
              <w:numPr>
                <w:ilvl w:val="1"/>
                <w:numId w:val="15"/>
              </w:numPr>
              <w:tabs>
                <w:tab w:val="clear" w:pos="1440"/>
                <w:tab w:val="left" w:pos="885"/>
              </w:tabs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использовать различные способы работы с деформированным текстом (устанавливать причинно-следственные связи, последовательность событий, </w:t>
            </w:r>
            <w:proofErr w:type="spellStart"/>
            <w:r>
              <w:rPr>
                <w:rFonts w:ascii="Times New Roman" w:hAnsi="Times New Roman"/>
                <w:sz w:val="24"/>
              </w:rPr>
              <w:t>этапность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 выполнении действий; давать последовательную характеристику героя; составлять текст на основе плана);</w:t>
            </w:r>
          </w:p>
          <w:p w:rsidR="00B42ED6" w:rsidRDefault="00BE1F04">
            <w:pPr>
              <w:pStyle w:val="a5"/>
              <w:numPr>
                <w:ilvl w:val="1"/>
                <w:numId w:val="15"/>
              </w:numPr>
              <w:tabs>
                <w:tab w:val="clear" w:pos="1440"/>
                <w:tab w:val="left" w:pos="885"/>
              </w:tabs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создавать собственный текст на основе художественного произведения, репродукций картин художников, по серии иллюстраций к произведению или на основе личного опыта. </w:t>
            </w:r>
          </w:p>
        </w:tc>
        <w:tc>
          <w:tcPr>
            <w:tcW w:w="4961" w:type="dxa"/>
            <w:gridSpan w:val="2"/>
          </w:tcPr>
          <w:p w:rsidR="00B42ED6" w:rsidRDefault="00BE1F04">
            <w:pPr>
              <w:numPr>
                <w:ilvl w:val="1"/>
                <w:numId w:val="16"/>
              </w:numPr>
              <w:tabs>
                <w:tab w:val="clear" w:pos="1440"/>
                <w:tab w:val="left" w:pos="1169"/>
              </w:tabs>
              <w:spacing w:after="0" w:line="240" w:lineRule="auto"/>
              <w:ind w:left="318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творчески пересказывать текст (от лица героя, от автора), дополнять текст;</w:t>
            </w:r>
          </w:p>
          <w:p w:rsidR="00B42ED6" w:rsidRDefault="00BE1F04">
            <w:pPr>
              <w:numPr>
                <w:ilvl w:val="1"/>
                <w:numId w:val="16"/>
              </w:numPr>
              <w:tabs>
                <w:tab w:val="clear" w:pos="1440"/>
                <w:tab w:val="left" w:pos="1169"/>
              </w:tabs>
              <w:spacing w:after="0" w:line="240" w:lineRule="auto"/>
              <w:ind w:left="318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создавать иллюстрации, диафильм по содержанию произведения;</w:t>
            </w:r>
          </w:p>
          <w:p w:rsidR="00B42ED6" w:rsidRDefault="00BE1F04">
            <w:pPr>
              <w:numPr>
                <w:ilvl w:val="1"/>
                <w:numId w:val="16"/>
              </w:numPr>
              <w:tabs>
                <w:tab w:val="clear" w:pos="1440"/>
                <w:tab w:val="left" w:pos="1169"/>
              </w:tabs>
              <w:spacing w:after="0" w:line="240" w:lineRule="auto"/>
              <w:ind w:left="318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работать в группе, создавая инсценировки по произведению, сценарии, проекты;</w:t>
            </w:r>
          </w:p>
          <w:p w:rsidR="00B42ED6" w:rsidRDefault="00BE1F04">
            <w:pPr>
              <w:numPr>
                <w:ilvl w:val="1"/>
                <w:numId w:val="16"/>
              </w:numPr>
              <w:tabs>
                <w:tab w:val="clear" w:pos="1440"/>
                <w:tab w:val="left" w:pos="1169"/>
              </w:tabs>
              <w:spacing w:after="0" w:line="240" w:lineRule="auto"/>
              <w:ind w:left="318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способам написания изложения.</w:t>
            </w:r>
          </w:p>
        </w:tc>
      </w:tr>
      <w:tr w:rsidR="00B42ED6">
        <w:trPr>
          <w:trHeight w:val="287"/>
        </w:trPr>
        <w:tc>
          <w:tcPr>
            <w:tcW w:w="10031" w:type="dxa"/>
            <w:gridSpan w:val="3"/>
          </w:tcPr>
          <w:p w:rsidR="00B42ED6" w:rsidRDefault="00BE1F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Литературная пропедевтика</w:t>
            </w:r>
          </w:p>
        </w:tc>
      </w:tr>
      <w:tr w:rsidR="00B42ED6">
        <w:trPr>
          <w:trHeight w:val="2400"/>
        </w:trPr>
        <w:tc>
          <w:tcPr>
            <w:tcW w:w="5083" w:type="dxa"/>
            <w:gridSpan w:val="2"/>
          </w:tcPr>
          <w:p w:rsidR="00B42ED6" w:rsidRDefault="00BE1F04">
            <w:pPr>
              <w:pStyle w:val="a5"/>
              <w:numPr>
                <w:ilvl w:val="1"/>
                <w:numId w:val="17"/>
              </w:numPr>
              <w:tabs>
                <w:tab w:val="clear" w:pos="1440"/>
                <w:tab w:val="left" w:pos="743"/>
              </w:tabs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сравнивать, сопоставлять, делать элементарный анализ различных текстов, выделяя два-три существенных признака;</w:t>
            </w:r>
          </w:p>
          <w:p w:rsidR="00B42ED6" w:rsidRDefault="00BE1F04">
            <w:pPr>
              <w:pStyle w:val="a5"/>
              <w:numPr>
                <w:ilvl w:val="1"/>
                <w:numId w:val="17"/>
              </w:numPr>
              <w:tabs>
                <w:tab w:val="clear" w:pos="1440"/>
                <w:tab w:val="left" w:pos="743"/>
              </w:tabs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отличать прозаический текст от поэтического;</w:t>
            </w:r>
          </w:p>
          <w:p w:rsidR="00B42ED6" w:rsidRDefault="00BE1F04">
            <w:pPr>
              <w:pStyle w:val="a5"/>
              <w:numPr>
                <w:ilvl w:val="1"/>
                <w:numId w:val="17"/>
              </w:numPr>
              <w:tabs>
                <w:tab w:val="clear" w:pos="1440"/>
                <w:tab w:val="left" w:pos="743"/>
              </w:tabs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распознавать особенности построения фольклорных форм (сказки, загадки, пословицы).</w:t>
            </w:r>
          </w:p>
          <w:p w:rsidR="00B42ED6" w:rsidRDefault="00B42E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B42ED6" w:rsidRDefault="00B42E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B42ED6" w:rsidRDefault="00B42E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B42ED6" w:rsidRDefault="00B42E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B42ED6" w:rsidRDefault="00B42E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B42ED6" w:rsidRDefault="00B42E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B42ED6" w:rsidRDefault="00B42E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948" w:type="dxa"/>
          </w:tcPr>
          <w:p w:rsidR="00B42ED6" w:rsidRDefault="00BE1F04">
            <w:pPr>
              <w:numPr>
                <w:ilvl w:val="1"/>
                <w:numId w:val="18"/>
              </w:numPr>
              <w:tabs>
                <w:tab w:val="clear" w:pos="1440"/>
              </w:tabs>
              <w:spacing w:after="0" w:line="240" w:lineRule="auto"/>
              <w:ind w:left="318" w:hanging="31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(сравнение, олицетворение, метафора);</w:t>
            </w:r>
          </w:p>
          <w:p w:rsidR="00B42ED6" w:rsidRDefault="00BE1F04">
            <w:pPr>
              <w:numPr>
                <w:ilvl w:val="1"/>
                <w:numId w:val="18"/>
              </w:numPr>
              <w:tabs>
                <w:tab w:val="clear" w:pos="1440"/>
              </w:tabs>
              <w:spacing w:after="0" w:line="240" w:lineRule="auto"/>
              <w:ind w:left="318" w:hanging="31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позиции героев художественного текста, позицию автора художественного текста;</w:t>
            </w:r>
          </w:p>
          <w:p w:rsidR="00B42ED6" w:rsidRDefault="00BE1F04">
            <w:pPr>
              <w:numPr>
                <w:ilvl w:val="1"/>
                <w:numId w:val="18"/>
              </w:numPr>
              <w:tabs>
                <w:tab w:val="clear" w:pos="1440"/>
              </w:tabs>
              <w:spacing w:after="0" w:line="240" w:lineRule="auto"/>
              <w:ind w:left="318" w:hanging="31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создавать прозаический или поэтический текст по аналогии на основе авторского текста, используя средства художественной выразительности (в том числе из текста).</w:t>
            </w:r>
          </w:p>
          <w:p w:rsidR="00B42ED6" w:rsidRDefault="00B42ED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B42ED6" w:rsidRDefault="00BE1F04" w:rsidP="000C4AF7">
      <w:pPr>
        <w:pStyle w:val="a8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За оценку по промежуточной аттестации по учебному предмету </w:t>
      </w:r>
      <w:proofErr w:type="gramStart"/>
      <w:r>
        <w:rPr>
          <w:rFonts w:ascii="Times New Roman" w:hAnsi="Times New Roman"/>
          <w:b/>
          <w:sz w:val="24"/>
        </w:rPr>
        <w:t>в  4</w:t>
      </w:r>
      <w:proofErr w:type="gramEnd"/>
      <w:r>
        <w:rPr>
          <w:rFonts w:ascii="Times New Roman" w:hAnsi="Times New Roman"/>
          <w:b/>
          <w:sz w:val="24"/>
        </w:rPr>
        <w:t xml:space="preserve"> классе считать </w:t>
      </w:r>
      <w:r>
        <w:rPr>
          <w:rFonts w:ascii="Times New Roman" w:hAnsi="Times New Roman"/>
          <w:b/>
          <w:sz w:val="24"/>
          <w:u w:val="single"/>
        </w:rPr>
        <w:t>годовую оценку,</w:t>
      </w:r>
      <w:r>
        <w:rPr>
          <w:rFonts w:ascii="Times New Roman" w:hAnsi="Times New Roman"/>
          <w:b/>
          <w:sz w:val="24"/>
        </w:rPr>
        <w:t xml:space="preserve"> </w:t>
      </w:r>
      <w:r w:rsidR="008B7E98">
        <w:rPr>
          <w:rFonts w:ascii="Times New Roman" w:hAnsi="Times New Roman"/>
          <w:b/>
          <w:sz w:val="24"/>
        </w:rPr>
        <w:t xml:space="preserve"> согласно учебного плана на 202</w:t>
      </w:r>
      <w:r w:rsidR="00986058">
        <w:rPr>
          <w:rFonts w:ascii="Times New Roman" w:hAnsi="Times New Roman"/>
          <w:b/>
          <w:sz w:val="24"/>
        </w:rPr>
        <w:t xml:space="preserve">1-2022 </w:t>
      </w:r>
      <w:proofErr w:type="spellStart"/>
      <w:r w:rsidR="00986058">
        <w:rPr>
          <w:rFonts w:ascii="Times New Roman" w:hAnsi="Times New Roman"/>
          <w:b/>
          <w:sz w:val="24"/>
        </w:rPr>
        <w:t>у.г</w:t>
      </w:r>
      <w:proofErr w:type="spellEnd"/>
      <w:r w:rsidR="00986058">
        <w:rPr>
          <w:rFonts w:ascii="Times New Roman" w:hAnsi="Times New Roman"/>
          <w:b/>
          <w:sz w:val="24"/>
        </w:rPr>
        <w:t>.</w:t>
      </w:r>
    </w:p>
    <w:p w:rsidR="00986058" w:rsidRDefault="00986058" w:rsidP="00986058">
      <w:pPr>
        <w:pStyle w:val="a8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  <w:szCs w:val="24"/>
        </w:rPr>
        <w:t>Приказ № 01 – 05 - 133 от «02» 09. 2021 г.</w:t>
      </w:r>
    </w:p>
    <w:p w:rsidR="00986058" w:rsidRDefault="00986058" w:rsidP="00986058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№1 от 30.08.2021г.</w:t>
      </w:r>
    </w:p>
    <w:p w:rsidR="00B42ED6" w:rsidRDefault="00B42ED6">
      <w:pPr>
        <w:pStyle w:val="a8"/>
        <w:rPr>
          <w:rFonts w:ascii="Times New Roman" w:hAnsi="Times New Roman"/>
          <w:b/>
          <w:sz w:val="24"/>
        </w:rPr>
      </w:pPr>
      <w:bookmarkStart w:id="0" w:name="_GoBack"/>
      <w:bookmarkEnd w:id="0"/>
    </w:p>
    <w:p w:rsidR="00B42ED6" w:rsidRDefault="00BE1F04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 СОДЕРЖАНИЕ УЧЕБНОГО ПРЕДМЕТА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круг чтения детей входят произведения отечественных и зарубежных писателей, составляющие золотой фонд литературы, произведения устного народного творчества, стихи, рассказы, сказки современных писателей.</w:t>
      </w:r>
    </w:p>
    <w:p w:rsidR="00B42ED6" w:rsidRDefault="00BE1F04">
      <w:pPr>
        <w:pStyle w:val="a8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Все произведения в учебных книгах сгруппированы по жанрово-тематическому принципу. Главные темы отражают наиболее важные и интересные для данного возраста детей стороны их жизни и окружающего мира</w:t>
      </w:r>
      <w:r>
        <w:rPr>
          <w:rFonts w:ascii="Times New Roman" w:hAnsi="Times New Roman"/>
          <w:b/>
          <w:sz w:val="24"/>
        </w:rPr>
        <w:t>.</w:t>
      </w:r>
    </w:p>
    <w:p w:rsidR="00B42ED6" w:rsidRDefault="00BE1F04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Вводный урок (1 ч.)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Знакомство с учебником, системой условных обозначений, содержанием учебника, словарём. Рассматривание иллюстраций и оформление учебника.</w:t>
      </w:r>
    </w:p>
    <w:p w:rsidR="00B42ED6" w:rsidRDefault="00B42ED6">
      <w:pPr>
        <w:pStyle w:val="a8"/>
        <w:rPr>
          <w:rFonts w:ascii="Times New Roman" w:hAnsi="Times New Roman"/>
          <w:b/>
          <w:sz w:val="24"/>
        </w:rPr>
      </w:pPr>
    </w:p>
    <w:p w:rsidR="00B42ED6" w:rsidRDefault="00BE1F04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Летописи, былины, жития (9 ч.)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Из летописи: «И повесил Олег щит свой на вратах Царьграда». События летописи – основные </w:t>
      </w:r>
      <w:proofErr w:type="gramStart"/>
      <w:r>
        <w:rPr>
          <w:rFonts w:ascii="Times New Roman" w:hAnsi="Times New Roman"/>
          <w:sz w:val="24"/>
        </w:rPr>
        <w:t>события  Древней</w:t>
      </w:r>
      <w:proofErr w:type="gramEnd"/>
      <w:r>
        <w:rPr>
          <w:rFonts w:ascii="Times New Roman" w:hAnsi="Times New Roman"/>
          <w:sz w:val="24"/>
        </w:rPr>
        <w:t xml:space="preserve"> Руси.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Из летописи: «И вспомнил Олег коня своего». Летопись – источник исторических фактов.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А.С.Пушкин</w:t>
      </w:r>
      <w:proofErr w:type="spellEnd"/>
      <w:r>
        <w:rPr>
          <w:rFonts w:ascii="Times New Roman" w:hAnsi="Times New Roman"/>
          <w:sz w:val="24"/>
        </w:rPr>
        <w:t xml:space="preserve"> «Песнь о вещем Олеге».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Поэтический текст былины. «Ильины три </w:t>
      </w:r>
      <w:proofErr w:type="spellStart"/>
      <w:r>
        <w:rPr>
          <w:rFonts w:ascii="Times New Roman" w:hAnsi="Times New Roman"/>
          <w:sz w:val="24"/>
        </w:rPr>
        <w:t>поездочки</w:t>
      </w:r>
      <w:proofErr w:type="spellEnd"/>
      <w:r>
        <w:rPr>
          <w:rFonts w:ascii="Times New Roman" w:hAnsi="Times New Roman"/>
          <w:sz w:val="24"/>
        </w:rPr>
        <w:t xml:space="preserve">». Сказочный характер былины. Прозаический текст былины в пересказе </w:t>
      </w:r>
      <w:proofErr w:type="spellStart"/>
      <w:r>
        <w:rPr>
          <w:rFonts w:ascii="Times New Roman" w:hAnsi="Times New Roman"/>
          <w:sz w:val="24"/>
        </w:rPr>
        <w:t>Н.Карнауховой</w:t>
      </w:r>
      <w:proofErr w:type="spellEnd"/>
      <w:r>
        <w:rPr>
          <w:rFonts w:ascii="Times New Roman" w:hAnsi="Times New Roman"/>
          <w:sz w:val="24"/>
        </w:rPr>
        <w:t xml:space="preserve">. Сравнение поэтического и прозаического текстов. Герой былины – защитник государства Российского. Картина </w:t>
      </w:r>
      <w:proofErr w:type="spellStart"/>
      <w:r>
        <w:rPr>
          <w:rFonts w:ascii="Times New Roman" w:hAnsi="Times New Roman"/>
          <w:sz w:val="24"/>
        </w:rPr>
        <w:t>В.Васнецова</w:t>
      </w:r>
      <w:proofErr w:type="spellEnd"/>
      <w:r>
        <w:rPr>
          <w:rFonts w:ascii="Times New Roman" w:hAnsi="Times New Roman"/>
          <w:sz w:val="24"/>
        </w:rPr>
        <w:t xml:space="preserve"> «Богатыри». 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Сергий Радонежский – святой земли русской. Житие Сергия Радонежского. Детство Варфоломея. Юность Варфоломея. Рассказ о битве на Куликовом поле на основе опорных слов и репродукций известных картин.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Проект: «Создание календаря исторических событий»</w:t>
      </w:r>
    </w:p>
    <w:p w:rsidR="00B42ED6" w:rsidRDefault="00BE1F04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Чудесный мир классики (16 ч.)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П.П.Ершов</w:t>
      </w:r>
      <w:proofErr w:type="spellEnd"/>
      <w:r>
        <w:rPr>
          <w:rFonts w:ascii="Times New Roman" w:hAnsi="Times New Roman"/>
          <w:sz w:val="24"/>
        </w:rPr>
        <w:t xml:space="preserve"> «Конёк-горбунок». Сравнение литературной и народной сказок. События литературной сказки. Герои сказки. Характеристика героя.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А.С.Пушкин</w:t>
      </w:r>
      <w:proofErr w:type="spellEnd"/>
      <w:r>
        <w:rPr>
          <w:rFonts w:ascii="Times New Roman" w:hAnsi="Times New Roman"/>
          <w:sz w:val="24"/>
        </w:rPr>
        <w:t>. Стихи. «Няне». «Туча». «Унылая пора! Очей очарованье…». «Сказка о мёртвой царевне и о семи богатырях…». Герои пушкинской сказки. Характеристика героев сказки, отношение к ним. Деление сказки на части. Составление плана.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М.Ю.Лермонтов</w:t>
      </w:r>
      <w:proofErr w:type="spellEnd"/>
      <w:r>
        <w:rPr>
          <w:rFonts w:ascii="Times New Roman" w:hAnsi="Times New Roman"/>
          <w:sz w:val="24"/>
        </w:rPr>
        <w:t xml:space="preserve"> «Дары Терека». Картины природы в стихотворении. «</w:t>
      </w:r>
      <w:proofErr w:type="spellStart"/>
      <w:r>
        <w:rPr>
          <w:rFonts w:ascii="Times New Roman" w:hAnsi="Times New Roman"/>
          <w:sz w:val="24"/>
        </w:rPr>
        <w:t>Ашик-Кериб</w:t>
      </w:r>
      <w:proofErr w:type="spellEnd"/>
      <w:r>
        <w:rPr>
          <w:rFonts w:ascii="Times New Roman" w:hAnsi="Times New Roman"/>
          <w:sz w:val="24"/>
        </w:rPr>
        <w:t>». Турецкая сказка. Герои турецкой сказки. Характеристика героев, отношение к ним.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Л.Н.Толстой</w:t>
      </w:r>
      <w:proofErr w:type="spellEnd"/>
      <w:r>
        <w:rPr>
          <w:rFonts w:ascii="Times New Roman" w:hAnsi="Times New Roman"/>
          <w:sz w:val="24"/>
        </w:rPr>
        <w:t xml:space="preserve"> «Детство». Характер главного героя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Басня. «Как мужик камень убрал». Особенности басни. Главная мысль.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А.П.Чехов</w:t>
      </w:r>
      <w:proofErr w:type="spellEnd"/>
      <w:r>
        <w:rPr>
          <w:rFonts w:ascii="Times New Roman" w:hAnsi="Times New Roman"/>
          <w:sz w:val="24"/>
        </w:rPr>
        <w:t xml:space="preserve"> «Мальчики». Смысл названия рассказа. Главные герои рассказа – герои своего времени. Характер героев.</w:t>
      </w:r>
    </w:p>
    <w:p w:rsidR="00B42ED6" w:rsidRDefault="00BE1F04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Поэтическая тетрадь (9 ч.)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Ф.И.Тютчев</w:t>
      </w:r>
      <w:proofErr w:type="spellEnd"/>
      <w:r>
        <w:rPr>
          <w:rFonts w:ascii="Times New Roman" w:hAnsi="Times New Roman"/>
          <w:sz w:val="24"/>
        </w:rPr>
        <w:t xml:space="preserve"> «Ещё земли печален вид…»  «Как неожиданно и ярко…». Отбор средств художественной выразительности для создания картины природы.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А.А.Фет</w:t>
      </w:r>
      <w:proofErr w:type="spellEnd"/>
      <w:r>
        <w:rPr>
          <w:rFonts w:ascii="Times New Roman" w:hAnsi="Times New Roman"/>
          <w:sz w:val="24"/>
        </w:rPr>
        <w:t xml:space="preserve"> «Весенний дождь», «Бабочка». Картины природы в лирическом стихотворении.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Е.А.Баратынский</w:t>
      </w:r>
      <w:proofErr w:type="spellEnd"/>
      <w:r>
        <w:rPr>
          <w:rFonts w:ascii="Times New Roman" w:hAnsi="Times New Roman"/>
          <w:sz w:val="24"/>
        </w:rPr>
        <w:t xml:space="preserve">. А.Н. Плещеев «Дети и птичка». </w:t>
      </w:r>
      <w:proofErr w:type="spellStart"/>
      <w:r>
        <w:rPr>
          <w:rFonts w:ascii="Times New Roman" w:hAnsi="Times New Roman"/>
          <w:sz w:val="24"/>
        </w:rPr>
        <w:t>И.С.Никитин</w:t>
      </w:r>
      <w:proofErr w:type="spellEnd"/>
      <w:r>
        <w:rPr>
          <w:rFonts w:ascii="Times New Roman" w:hAnsi="Times New Roman"/>
          <w:sz w:val="24"/>
        </w:rPr>
        <w:t xml:space="preserve"> «В синем небе плывут над полями…»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Н.А.Некрасов</w:t>
      </w:r>
      <w:proofErr w:type="spellEnd"/>
      <w:r>
        <w:rPr>
          <w:rFonts w:ascii="Times New Roman" w:hAnsi="Times New Roman"/>
          <w:sz w:val="24"/>
        </w:rPr>
        <w:t xml:space="preserve"> «Школьник». «В зимние сумерки…».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И.А.Бунин</w:t>
      </w:r>
      <w:proofErr w:type="spellEnd"/>
      <w:r>
        <w:rPr>
          <w:rFonts w:ascii="Times New Roman" w:hAnsi="Times New Roman"/>
          <w:sz w:val="24"/>
        </w:rPr>
        <w:t xml:space="preserve"> «Листопад». Картины осени. Сравнения, эпитеты.</w:t>
      </w:r>
    </w:p>
    <w:p w:rsidR="00B42ED6" w:rsidRDefault="00BE1F04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Литературные сказки (11 ч.)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В.Ф.Одоевский</w:t>
      </w:r>
      <w:proofErr w:type="spellEnd"/>
      <w:r>
        <w:rPr>
          <w:rFonts w:ascii="Times New Roman" w:hAnsi="Times New Roman"/>
          <w:sz w:val="24"/>
        </w:rPr>
        <w:t xml:space="preserve"> «Городок в табакерке». Заглавие и главные герои. Составление плана сказки.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В.М.Гаршин</w:t>
      </w:r>
      <w:proofErr w:type="spellEnd"/>
      <w:r>
        <w:rPr>
          <w:rFonts w:ascii="Times New Roman" w:hAnsi="Times New Roman"/>
          <w:sz w:val="24"/>
        </w:rPr>
        <w:t xml:space="preserve"> «Сказка о жабе и розе». Текст-описание в содержании художественного произведения. Герои литературного текста. Главная мысль произведения.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П.П.Бажов</w:t>
      </w:r>
      <w:proofErr w:type="spellEnd"/>
      <w:r>
        <w:rPr>
          <w:rFonts w:ascii="Times New Roman" w:hAnsi="Times New Roman"/>
          <w:sz w:val="24"/>
        </w:rPr>
        <w:t xml:space="preserve"> «Серебряное копытце». Заглавие. Герои. Авторское отношение к героям.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С.Т.Аксаков</w:t>
      </w:r>
      <w:proofErr w:type="spellEnd"/>
      <w:r>
        <w:rPr>
          <w:rFonts w:ascii="Times New Roman" w:hAnsi="Times New Roman"/>
          <w:sz w:val="24"/>
        </w:rPr>
        <w:t xml:space="preserve"> «Аленький цветочек». Заглавие. Герои. Авторское отношение к героям. Деление текста на части. Составление плана.</w:t>
      </w:r>
    </w:p>
    <w:p w:rsidR="00B42ED6" w:rsidRDefault="00BE1F04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Делу время – потехе час (7 ч.)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Е.Л.Шварц</w:t>
      </w:r>
      <w:proofErr w:type="spellEnd"/>
      <w:r>
        <w:rPr>
          <w:rFonts w:ascii="Times New Roman" w:hAnsi="Times New Roman"/>
          <w:sz w:val="24"/>
        </w:rPr>
        <w:t xml:space="preserve"> «Сказка о потерянном времени. В.Ю. Драгунский «Главные реки». «Что любит Мишка». Особенности юмористического рассказа.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В.В.Голявкин</w:t>
      </w:r>
      <w:proofErr w:type="spellEnd"/>
      <w:r>
        <w:rPr>
          <w:rFonts w:ascii="Times New Roman" w:hAnsi="Times New Roman"/>
          <w:sz w:val="24"/>
        </w:rPr>
        <w:t xml:space="preserve"> «Никакой я горчицы не ел». Смысл заголовка. Герои произведения.</w:t>
      </w:r>
    </w:p>
    <w:p w:rsidR="00B42ED6" w:rsidRDefault="00BE1F04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Страна </w:t>
      </w:r>
      <w:proofErr w:type="gramStart"/>
      <w:r>
        <w:rPr>
          <w:rFonts w:ascii="Times New Roman" w:hAnsi="Times New Roman"/>
          <w:b/>
          <w:sz w:val="24"/>
        </w:rPr>
        <w:t>детства  (</w:t>
      </w:r>
      <w:proofErr w:type="gramEnd"/>
      <w:r>
        <w:rPr>
          <w:rFonts w:ascii="Times New Roman" w:hAnsi="Times New Roman"/>
          <w:b/>
          <w:sz w:val="24"/>
        </w:rPr>
        <w:t>7 ч.)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Б.С.Житков</w:t>
      </w:r>
      <w:proofErr w:type="spellEnd"/>
      <w:r>
        <w:rPr>
          <w:rFonts w:ascii="Times New Roman" w:hAnsi="Times New Roman"/>
          <w:sz w:val="24"/>
        </w:rPr>
        <w:t xml:space="preserve"> «Как я ловил человечков». Герои произведения.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К.Г.Паустовский</w:t>
      </w:r>
      <w:proofErr w:type="spellEnd"/>
      <w:r>
        <w:rPr>
          <w:rFonts w:ascii="Times New Roman" w:hAnsi="Times New Roman"/>
          <w:sz w:val="24"/>
        </w:rPr>
        <w:t xml:space="preserve"> «Корзина с еловыми шишками».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М.М.Зощенко</w:t>
      </w:r>
      <w:proofErr w:type="spellEnd"/>
      <w:r>
        <w:rPr>
          <w:rFonts w:ascii="Times New Roman" w:hAnsi="Times New Roman"/>
          <w:sz w:val="24"/>
        </w:rPr>
        <w:t xml:space="preserve"> «Ёлка». Герои произведения.</w:t>
      </w:r>
    </w:p>
    <w:p w:rsidR="00B42ED6" w:rsidRDefault="00BE1F04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Поэтическая тетрадь (5 </w:t>
      </w:r>
      <w:proofErr w:type="gramStart"/>
      <w:r>
        <w:rPr>
          <w:rFonts w:ascii="Times New Roman" w:hAnsi="Times New Roman"/>
          <w:b/>
          <w:sz w:val="24"/>
        </w:rPr>
        <w:t>ч. )</w:t>
      </w:r>
      <w:proofErr w:type="gramEnd"/>
    </w:p>
    <w:p w:rsidR="00B42ED6" w:rsidRDefault="00BE1F04">
      <w:pPr>
        <w:pStyle w:val="a8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В.Я.Брюсов</w:t>
      </w:r>
      <w:proofErr w:type="spellEnd"/>
      <w:r>
        <w:rPr>
          <w:rFonts w:ascii="Times New Roman" w:hAnsi="Times New Roman"/>
          <w:sz w:val="24"/>
        </w:rPr>
        <w:t xml:space="preserve"> «Опять сон</w:t>
      </w:r>
      <w:proofErr w:type="gramStart"/>
      <w:r>
        <w:rPr>
          <w:rFonts w:ascii="Times New Roman" w:hAnsi="Times New Roman"/>
          <w:sz w:val="24"/>
        </w:rPr>
        <w:t>»,  «</w:t>
      </w:r>
      <w:proofErr w:type="gramEnd"/>
      <w:r>
        <w:rPr>
          <w:rFonts w:ascii="Times New Roman" w:hAnsi="Times New Roman"/>
          <w:sz w:val="24"/>
        </w:rPr>
        <w:t xml:space="preserve">Детская». </w:t>
      </w:r>
      <w:proofErr w:type="spellStart"/>
      <w:r>
        <w:rPr>
          <w:rFonts w:ascii="Times New Roman" w:hAnsi="Times New Roman"/>
          <w:sz w:val="24"/>
        </w:rPr>
        <w:t>С.А.Есенин</w:t>
      </w:r>
      <w:proofErr w:type="spellEnd"/>
      <w:r>
        <w:rPr>
          <w:rFonts w:ascii="Times New Roman" w:hAnsi="Times New Roman"/>
          <w:sz w:val="24"/>
        </w:rPr>
        <w:t xml:space="preserve"> «Бабушкины сказки». </w:t>
      </w:r>
      <w:proofErr w:type="spellStart"/>
      <w:r>
        <w:rPr>
          <w:rFonts w:ascii="Times New Roman" w:hAnsi="Times New Roman"/>
          <w:sz w:val="24"/>
        </w:rPr>
        <w:t>М.И.Цветаева</w:t>
      </w:r>
      <w:proofErr w:type="spellEnd"/>
      <w:r>
        <w:rPr>
          <w:rFonts w:ascii="Times New Roman" w:hAnsi="Times New Roman"/>
          <w:sz w:val="24"/>
        </w:rPr>
        <w:t xml:space="preserve"> «Бежит тропинка с бугорка…» «Наши царства». Сравнение произведений </w:t>
      </w:r>
      <w:proofErr w:type="spellStart"/>
      <w:r>
        <w:rPr>
          <w:rFonts w:ascii="Times New Roman" w:hAnsi="Times New Roman"/>
          <w:sz w:val="24"/>
        </w:rPr>
        <w:t>М.Цветаевой</w:t>
      </w:r>
      <w:proofErr w:type="spellEnd"/>
      <w:r>
        <w:rPr>
          <w:rFonts w:ascii="Times New Roman" w:hAnsi="Times New Roman"/>
          <w:sz w:val="24"/>
        </w:rPr>
        <w:t xml:space="preserve"> разных лет.</w:t>
      </w:r>
    </w:p>
    <w:p w:rsidR="00B42ED6" w:rsidRDefault="00BE1F04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Природа и мы (9 </w:t>
      </w:r>
      <w:proofErr w:type="gramStart"/>
      <w:r>
        <w:rPr>
          <w:rFonts w:ascii="Times New Roman" w:hAnsi="Times New Roman"/>
          <w:b/>
          <w:sz w:val="24"/>
        </w:rPr>
        <w:t>ч. )</w:t>
      </w:r>
      <w:proofErr w:type="gramEnd"/>
    </w:p>
    <w:p w:rsidR="00B42ED6" w:rsidRDefault="00BE1F04">
      <w:pPr>
        <w:pStyle w:val="a8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Д.Н.Мамин</w:t>
      </w:r>
      <w:proofErr w:type="spellEnd"/>
      <w:r>
        <w:rPr>
          <w:rFonts w:ascii="Times New Roman" w:hAnsi="Times New Roman"/>
          <w:sz w:val="24"/>
        </w:rPr>
        <w:t>-Сибиряк «Приёмыш». Отношение человека к природе.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А.И.Куприн</w:t>
      </w:r>
      <w:proofErr w:type="spellEnd"/>
      <w:r>
        <w:rPr>
          <w:rFonts w:ascii="Times New Roman" w:hAnsi="Times New Roman"/>
          <w:sz w:val="24"/>
        </w:rPr>
        <w:t xml:space="preserve"> «Барбос и </w:t>
      </w:r>
      <w:proofErr w:type="spellStart"/>
      <w:r>
        <w:rPr>
          <w:rFonts w:ascii="Times New Roman" w:hAnsi="Times New Roman"/>
          <w:sz w:val="24"/>
        </w:rPr>
        <w:t>Жулька</w:t>
      </w:r>
      <w:proofErr w:type="spellEnd"/>
      <w:r>
        <w:rPr>
          <w:rFonts w:ascii="Times New Roman" w:hAnsi="Times New Roman"/>
          <w:sz w:val="24"/>
        </w:rPr>
        <w:t>».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М.М.Пришвин</w:t>
      </w:r>
      <w:proofErr w:type="spellEnd"/>
      <w:r>
        <w:rPr>
          <w:rFonts w:ascii="Times New Roman" w:hAnsi="Times New Roman"/>
          <w:sz w:val="24"/>
        </w:rPr>
        <w:t xml:space="preserve">. «Выскочка». Е.И. </w:t>
      </w:r>
      <w:proofErr w:type="spellStart"/>
      <w:r>
        <w:rPr>
          <w:rFonts w:ascii="Times New Roman" w:hAnsi="Times New Roman"/>
          <w:sz w:val="24"/>
        </w:rPr>
        <w:t>Чарушин</w:t>
      </w:r>
      <w:proofErr w:type="spellEnd"/>
      <w:r>
        <w:rPr>
          <w:rFonts w:ascii="Times New Roman" w:hAnsi="Times New Roman"/>
          <w:sz w:val="24"/>
        </w:rPr>
        <w:t xml:space="preserve"> «Кабан». </w:t>
      </w:r>
      <w:proofErr w:type="spellStart"/>
      <w:r>
        <w:rPr>
          <w:rFonts w:ascii="Times New Roman" w:hAnsi="Times New Roman"/>
          <w:sz w:val="24"/>
        </w:rPr>
        <w:t>В.П.Астафьев</w:t>
      </w:r>
      <w:proofErr w:type="spellEnd"/>
      <w:r>
        <w:rPr>
          <w:rFonts w:ascii="Times New Roman" w:hAnsi="Times New Roman"/>
          <w:sz w:val="24"/>
        </w:rPr>
        <w:t xml:space="preserve"> «</w:t>
      </w:r>
      <w:proofErr w:type="spellStart"/>
      <w:r>
        <w:rPr>
          <w:rFonts w:ascii="Times New Roman" w:hAnsi="Times New Roman"/>
          <w:sz w:val="24"/>
        </w:rPr>
        <w:t>Стрижонок</w:t>
      </w:r>
      <w:proofErr w:type="spellEnd"/>
      <w:r>
        <w:rPr>
          <w:rFonts w:ascii="Times New Roman" w:hAnsi="Times New Roman"/>
          <w:sz w:val="24"/>
        </w:rPr>
        <w:t xml:space="preserve"> Скрип». Герои рассказа. Деление текста на части. Составление плана.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Проект «Природа и мы».</w:t>
      </w:r>
    </w:p>
    <w:p w:rsidR="00B42ED6" w:rsidRDefault="00BE1F04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Поэтическая тетрадь (6 ч.)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Б.Л.Пастернак</w:t>
      </w:r>
      <w:proofErr w:type="spellEnd"/>
      <w:r>
        <w:rPr>
          <w:rFonts w:ascii="Times New Roman" w:hAnsi="Times New Roman"/>
          <w:sz w:val="24"/>
        </w:rPr>
        <w:t xml:space="preserve"> «Золотая осень». Картины осени. </w:t>
      </w:r>
      <w:proofErr w:type="spellStart"/>
      <w:r>
        <w:rPr>
          <w:rFonts w:ascii="Times New Roman" w:hAnsi="Times New Roman"/>
          <w:sz w:val="24"/>
        </w:rPr>
        <w:t>Д.Б.Кедрин</w:t>
      </w:r>
      <w:proofErr w:type="spellEnd"/>
      <w:r>
        <w:rPr>
          <w:rFonts w:ascii="Times New Roman" w:hAnsi="Times New Roman"/>
          <w:sz w:val="24"/>
        </w:rPr>
        <w:t xml:space="preserve"> «Бабье лето». С.А. Клычков. Картины весны и лета в их произведениях.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Н.М.Рубцов</w:t>
      </w:r>
      <w:proofErr w:type="spellEnd"/>
      <w:r>
        <w:rPr>
          <w:rFonts w:ascii="Times New Roman" w:hAnsi="Times New Roman"/>
          <w:sz w:val="24"/>
        </w:rPr>
        <w:t xml:space="preserve"> «Сентябрь». </w:t>
      </w:r>
      <w:proofErr w:type="spellStart"/>
      <w:r>
        <w:rPr>
          <w:rFonts w:ascii="Times New Roman" w:hAnsi="Times New Roman"/>
          <w:sz w:val="24"/>
        </w:rPr>
        <w:t>С.А.Есенин</w:t>
      </w:r>
      <w:proofErr w:type="spellEnd"/>
      <w:r>
        <w:rPr>
          <w:rFonts w:ascii="Times New Roman" w:hAnsi="Times New Roman"/>
          <w:sz w:val="24"/>
        </w:rPr>
        <w:t xml:space="preserve"> «Лебёдушка». Мотивы народного творчества.</w:t>
      </w:r>
    </w:p>
    <w:p w:rsidR="00B42ED6" w:rsidRDefault="00BE1F04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Родина (6 ч.)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И.С.Никитин</w:t>
      </w:r>
      <w:proofErr w:type="spellEnd"/>
      <w:r>
        <w:rPr>
          <w:rFonts w:ascii="Times New Roman" w:hAnsi="Times New Roman"/>
          <w:sz w:val="24"/>
        </w:rPr>
        <w:t xml:space="preserve"> «Русь». Образ Родины. </w:t>
      </w:r>
      <w:proofErr w:type="spellStart"/>
      <w:r>
        <w:rPr>
          <w:rFonts w:ascii="Times New Roman" w:hAnsi="Times New Roman"/>
          <w:sz w:val="24"/>
        </w:rPr>
        <w:t>С.Д.Дрожжин</w:t>
      </w:r>
      <w:proofErr w:type="spellEnd"/>
      <w:r>
        <w:rPr>
          <w:rFonts w:ascii="Times New Roman" w:hAnsi="Times New Roman"/>
          <w:sz w:val="24"/>
        </w:rPr>
        <w:t xml:space="preserve"> «Родине</w:t>
      </w:r>
      <w:proofErr w:type="gramStart"/>
      <w:r>
        <w:rPr>
          <w:rFonts w:ascii="Times New Roman" w:hAnsi="Times New Roman"/>
          <w:sz w:val="24"/>
        </w:rPr>
        <w:t>».</w:t>
      </w:r>
      <w:proofErr w:type="spellStart"/>
      <w:r>
        <w:rPr>
          <w:rFonts w:ascii="Times New Roman" w:hAnsi="Times New Roman"/>
          <w:sz w:val="24"/>
        </w:rPr>
        <w:t>А.В.Жигулин</w:t>
      </w:r>
      <w:proofErr w:type="spellEnd"/>
      <w:proofErr w:type="gramEnd"/>
      <w:r>
        <w:rPr>
          <w:rFonts w:ascii="Times New Roman" w:hAnsi="Times New Roman"/>
          <w:sz w:val="24"/>
        </w:rPr>
        <w:t xml:space="preserve"> «О, Родина! В неярком блеске…»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Проект: «Они защищали Родину»</w:t>
      </w:r>
    </w:p>
    <w:p w:rsidR="00B42ED6" w:rsidRDefault="00BE1F04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Страна фантазия (5 ч.)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Е.С.Велтистов</w:t>
      </w:r>
      <w:proofErr w:type="spellEnd"/>
      <w:r>
        <w:rPr>
          <w:rFonts w:ascii="Times New Roman" w:hAnsi="Times New Roman"/>
          <w:sz w:val="24"/>
        </w:rPr>
        <w:t xml:space="preserve"> «Приключения Электроника». Особенности фантастического жанра.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Кир Булычёв «Путешествие Алисы». Сравнение героев фантастических рассказов.</w:t>
      </w:r>
    </w:p>
    <w:p w:rsidR="00B42ED6" w:rsidRDefault="00BE1F04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Зарубежная литература (11 ч.)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Дж. Свифт «Путешествие Гулливера». Герои приключенческой литературы. Особенности их характеров.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Г.Х.Андерсен</w:t>
      </w:r>
      <w:proofErr w:type="spellEnd"/>
      <w:r>
        <w:rPr>
          <w:rFonts w:ascii="Times New Roman" w:hAnsi="Times New Roman"/>
          <w:sz w:val="24"/>
        </w:rPr>
        <w:t xml:space="preserve"> «Русалочка».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М. Твен «Приключения Тома </w:t>
      </w:r>
      <w:proofErr w:type="spellStart"/>
      <w:r>
        <w:rPr>
          <w:rFonts w:ascii="Times New Roman" w:hAnsi="Times New Roman"/>
          <w:sz w:val="24"/>
        </w:rPr>
        <w:t>Сойера</w:t>
      </w:r>
      <w:proofErr w:type="spellEnd"/>
      <w:r>
        <w:rPr>
          <w:rFonts w:ascii="Times New Roman" w:hAnsi="Times New Roman"/>
          <w:sz w:val="24"/>
        </w:rPr>
        <w:t>». Особенности повествования.</w:t>
      </w:r>
    </w:p>
    <w:p w:rsidR="00B42ED6" w:rsidRDefault="00BE1F04">
      <w:pPr>
        <w:pStyle w:val="a8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Сельма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Лагерлёф</w:t>
      </w:r>
      <w:proofErr w:type="spellEnd"/>
      <w:r>
        <w:rPr>
          <w:rFonts w:ascii="Times New Roman" w:hAnsi="Times New Roman"/>
          <w:sz w:val="24"/>
        </w:rPr>
        <w:t>. В Назарете. Святое семейство. Иисус и Иуда.</w:t>
      </w:r>
    </w:p>
    <w:p w:rsidR="00B42ED6" w:rsidRDefault="00B42ED6">
      <w:pPr>
        <w:pStyle w:val="a8"/>
        <w:rPr>
          <w:rFonts w:ascii="Times New Roman" w:hAnsi="Times New Roman"/>
          <w:sz w:val="24"/>
        </w:rPr>
      </w:pPr>
    </w:p>
    <w:p w:rsidR="00B42ED6" w:rsidRDefault="00B42ED6">
      <w:pPr>
        <w:pStyle w:val="a8"/>
        <w:rPr>
          <w:rFonts w:ascii="Times New Roman" w:hAnsi="Times New Roman"/>
          <w:sz w:val="24"/>
        </w:rPr>
      </w:pPr>
    </w:p>
    <w:p w:rsidR="00B42ED6" w:rsidRDefault="00B42ED6">
      <w:pPr>
        <w:pStyle w:val="a8"/>
        <w:rPr>
          <w:rFonts w:ascii="Times New Roman" w:hAnsi="Times New Roman"/>
          <w:sz w:val="24"/>
        </w:rPr>
      </w:pPr>
    </w:p>
    <w:p w:rsidR="00B42ED6" w:rsidRDefault="00B42ED6">
      <w:pPr>
        <w:pStyle w:val="a8"/>
        <w:rPr>
          <w:rFonts w:ascii="Times New Roman" w:hAnsi="Times New Roman"/>
          <w:sz w:val="24"/>
        </w:rPr>
      </w:pPr>
    </w:p>
    <w:p w:rsidR="00B42ED6" w:rsidRDefault="00B42ED6">
      <w:pPr>
        <w:pStyle w:val="a8"/>
        <w:rPr>
          <w:rFonts w:ascii="Times New Roman" w:hAnsi="Times New Roman"/>
          <w:sz w:val="24"/>
        </w:rPr>
      </w:pPr>
    </w:p>
    <w:p w:rsidR="00B42ED6" w:rsidRDefault="00B42ED6">
      <w:pPr>
        <w:pStyle w:val="a8"/>
        <w:rPr>
          <w:rFonts w:ascii="Times New Roman" w:hAnsi="Times New Roman"/>
          <w:sz w:val="24"/>
        </w:rPr>
      </w:pPr>
    </w:p>
    <w:p w:rsidR="00B42ED6" w:rsidRDefault="00B42ED6">
      <w:pPr>
        <w:pStyle w:val="a8"/>
        <w:rPr>
          <w:rFonts w:ascii="Times New Roman" w:hAnsi="Times New Roman"/>
          <w:sz w:val="24"/>
        </w:rPr>
      </w:pPr>
    </w:p>
    <w:p w:rsidR="00B42ED6" w:rsidRDefault="00B42ED6">
      <w:pPr>
        <w:pStyle w:val="a8"/>
        <w:rPr>
          <w:rFonts w:ascii="Times New Roman" w:hAnsi="Times New Roman"/>
          <w:sz w:val="24"/>
        </w:rPr>
      </w:pPr>
    </w:p>
    <w:p w:rsidR="00B42ED6" w:rsidRDefault="00B42ED6">
      <w:pPr>
        <w:pStyle w:val="a8"/>
        <w:rPr>
          <w:rFonts w:ascii="Times New Roman" w:hAnsi="Times New Roman"/>
          <w:sz w:val="24"/>
        </w:rPr>
      </w:pPr>
    </w:p>
    <w:p w:rsidR="00B42ED6" w:rsidRDefault="00BE1F0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4</w:t>
      </w:r>
      <w:r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b/>
          <w:sz w:val="24"/>
        </w:rPr>
        <w:t>ТЕМАТИЧЕСКОЕ ПЛАНИРОВАНИЕ</w:t>
      </w:r>
    </w:p>
    <w:p w:rsidR="00B42ED6" w:rsidRDefault="00BE1F0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4 класс</w:t>
      </w:r>
    </w:p>
    <w:p w:rsidR="00B42ED6" w:rsidRDefault="00BE1F0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Количество </w:t>
      </w:r>
      <w:proofErr w:type="gramStart"/>
      <w:r>
        <w:rPr>
          <w:rFonts w:ascii="Times New Roman" w:hAnsi="Times New Roman"/>
          <w:sz w:val="24"/>
        </w:rPr>
        <w:t>часов  в</w:t>
      </w:r>
      <w:proofErr w:type="gramEnd"/>
      <w:r>
        <w:rPr>
          <w:rFonts w:ascii="Times New Roman" w:hAnsi="Times New Roman"/>
          <w:sz w:val="24"/>
        </w:rPr>
        <w:t xml:space="preserve"> неделю: 3ч.</w:t>
      </w:r>
    </w:p>
    <w:p w:rsidR="00B42ED6" w:rsidRDefault="00BE1F0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Количество часов за год: 102 ч.</w:t>
      </w:r>
    </w:p>
    <w:p w:rsidR="00B42ED6" w:rsidRDefault="00B42ED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6237"/>
        <w:gridCol w:w="1559"/>
        <w:gridCol w:w="1525"/>
      </w:tblGrid>
      <w:tr w:rsidR="00B42ED6">
        <w:tc>
          <w:tcPr>
            <w:tcW w:w="534" w:type="dxa"/>
          </w:tcPr>
          <w:p w:rsidR="00B42ED6" w:rsidRDefault="00BE1F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6237" w:type="dxa"/>
          </w:tcPr>
          <w:p w:rsidR="00B42ED6" w:rsidRDefault="00BE1F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</w:t>
            </w:r>
          </w:p>
        </w:tc>
        <w:tc>
          <w:tcPr>
            <w:tcW w:w="1559" w:type="dxa"/>
          </w:tcPr>
          <w:p w:rsidR="00B42ED6" w:rsidRDefault="00BE1F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часов</w:t>
            </w:r>
          </w:p>
        </w:tc>
        <w:tc>
          <w:tcPr>
            <w:tcW w:w="1525" w:type="dxa"/>
          </w:tcPr>
          <w:p w:rsidR="00B42ED6" w:rsidRDefault="00B42E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B42ED6">
        <w:tc>
          <w:tcPr>
            <w:tcW w:w="534" w:type="dxa"/>
          </w:tcPr>
          <w:p w:rsidR="00B42ED6" w:rsidRDefault="00BE1F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237" w:type="dxa"/>
          </w:tcPr>
          <w:p w:rsidR="00B42ED6" w:rsidRDefault="00BE1F04">
            <w:pPr>
              <w:shd w:val="clear" w:color="auto" w:fill="FFFFFF"/>
              <w:spacing w:after="0" w:line="240" w:lineRule="auto"/>
              <w:ind w:firstLine="54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Вводный урок </w:t>
            </w:r>
          </w:p>
        </w:tc>
        <w:tc>
          <w:tcPr>
            <w:tcW w:w="1559" w:type="dxa"/>
          </w:tcPr>
          <w:p w:rsidR="00B42ED6" w:rsidRDefault="00BE1F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25" w:type="dxa"/>
          </w:tcPr>
          <w:p w:rsidR="00B42ED6" w:rsidRDefault="00B42ED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B42ED6">
        <w:tc>
          <w:tcPr>
            <w:tcW w:w="534" w:type="dxa"/>
          </w:tcPr>
          <w:p w:rsidR="00B42ED6" w:rsidRDefault="00BE1F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237" w:type="dxa"/>
          </w:tcPr>
          <w:p w:rsidR="00B42ED6" w:rsidRDefault="00BE1F04">
            <w:pPr>
              <w:shd w:val="clear" w:color="auto" w:fill="FFFFFF"/>
              <w:spacing w:after="0" w:line="240" w:lineRule="auto"/>
              <w:ind w:firstLine="54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Летописи, былины, жития </w:t>
            </w:r>
          </w:p>
        </w:tc>
        <w:tc>
          <w:tcPr>
            <w:tcW w:w="1559" w:type="dxa"/>
          </w:tcPr>
          <w:p w:rsidR="00B42ED6" w:rsidRDefault="00BE1F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1525" w:type="dxa"/>
          </w:tcPr>
          <w:p w:rsidR="00B42ED6" w:rsidRDefault="00B42ED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B42ED6">
        <w:tc>
          <w:tcPr>
            <w:tcW w:w="534" w:type="dxa"/>
          </w:tcPr>
          <w:p w:rsidR="00B42ED6" w:rsidRDefault="00BE1F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237" w:type="dxa"/>
          </w:tcPr>
          <w:p w:rsidR="00B42ED6" w:rsidRDefault="00BE1F04">
            <w:pPr>
              <w:shd w:val="clear" w:color="auto" w:fill="FFFFFF"/>
              <w:spacing w:after="0" w:line="240" w:lineRule="auto"/>
              <w:ind w:firstLine="54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Чудесный мир классики </w:t>
            </w:r>
          </w:p>
        </w:tc>
        <w:tc>
          <w:tcPr>
            <w:tcW w:w="1559" w:type="dxa"/>
          </w:tcPr>
          <w:p w:rsidR="00B42ED6" w:rsidRDefault="00BE1F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1525" w:type="dxa"/>
          </w:tcPr>
          <w:p w:rsidR="00B42ED6" w:rsidRDefault="00B42ED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B42ED6">
        <w:tc>
          <w:tcPr>
            <w:tcW w:w="534" w:type="dxa"/>
          </w:tcPr>
          <w:p w:rsidR="00B42ED6" w:rsidRDefault="00BE1F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237" w:type="dxa"/>
          </w:tcPr>
          <w:p w:rsidR="00B42ED6" w:rsidRDefault="00BE1F04">
            <w:pPr>
              <w:shd w:val="clear" w:color="auto" w:fill="FFFFFF"/>
              <w:spacing w:after="0" w:line="240" w:lineRule="auto"/>
              <w:ind w:firstLine="54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Поэтическая тетрадь </w:t>
            </w:r>
          </w:p>
        </w:tc>
        <w:tc>
          <w:tcPr>
            <w:tcW w:w="1559" w:type="dxa"/>
          </w:tcPr>
          <w:p w:rsidR="00B42ED6" w:rsidRDefault="00BE1F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1525" w:type="dxa"/>
          </w:tcPr>
          <w:p w:rsidR="00B42ED6" w:rsidRDefault="00B42ED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B42ED6">
        <w:tc>
          <w:tcPr>
            <w:tcW w:w="534" w:type="dxa"/>
          </w:tcPr>
          <w:p w:rsidR="00B42ED6" w:rsidRDefault="00BE1F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6237" w:type="dxa"/>
          </w:tcPr>
          <w:p w:rsidR="00B42ED6" w:rsidRDefault="00BE1F04">
            <w:pPr>
              <w:shd w:val="clear" w:color="auto" w:fill="FFFFFF"/>
              <w:spacing w:after="0" w:line="240" w:lineRule="auto"/>
              <w:ind w:firstLine="54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Литературные сказки </w:t>
            </w:r>
          </w:p>
        </w:tc>
        <w:tc>
          <w:tcPr>
            <w:tcW w:w="1559" w:type="dxa"/>
          </w:tcPr>
          <w:p w:rsidR="00B42ED6" w:rsidRDefault="00BE1F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1525" w:type="dxa"/>
          </w:tcPr>
          <w:p w:rsidR="00B42ED6" w:rsidRDefault="00B42ED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B42ED6">
        <w:tc>
          <w:tcPr>
            <w:tcW w:w="534" w:type="dxa"/>
          </w:tcPr>
          <w:p w:rsidR="00B42ED6" w:rsidRDefault="00BE1F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6237" w:type="dxa"/>
          </w:tcPr>
          <w:p w:rsidR="00B42ED6" w:rsidRDefault="00BE1F04">
            <w:pPr>
              <w:shd w:val="clear" w:color="auto" w:fill="FFFFFF"/>
              <w:spacing w:after="0" w:line="240" w:lineRule="auto"/>
              <w:ind w:firstLine="54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Делу время – потехе час </w:t>
            </w:r>
          </w:p>
        </w:tc>
        <w:tc>
          <w:tcPr>
            <w:tcW w:w="1559" w:type="dxa"/>
          </w:tcPr>
          <w:p w:rsidR="00B42ED6" w:rsidRDefault="00BE1F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525" w:type="dxa"/>
          </w:tcPr>
          <w:p w:rsidR="00B42ED6" w:rsidRDefault="00B42ED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B42ED6">
        <w:tc>
          <w:tcPr>
            <w:tcW w:w="534" w:type="dxa"/>
          </w:tcPr>
          <w:p w:rsidR="00B42ED6" w:rsidRDefault="00BE1F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6237" w:type="dxa"/>
          </w:tcPr>
          <w:p w:rsidR="00B42ED6" w:rsidRDefault="00BE1F04">
            <w:pPr>
              <w:shd w:val="clear" w:color="auto" w:fill="FFFFFF"/>
              <w:spacing w:after="0" w:line="240" w:lineRule="auto"/>
              <w:ind w:firstLine="54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Страна детства  </w:t>
            </w:r>
          </w:p>
        </w:tc>
        <w:tc>
          <w:tcPr>
            <w:tcW w:w="1559" w:type="dxa"/>
          </w:tcPr>
          <w:p w:rsidR="00B42ED6" w:rsidRDefault="00BE1F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525" w:type="dxa"/>
          </w:tcPr>
          <w:p w:rsidR="00B42ED6" w:rsidRDefault="00B42ED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B42ED6">
        <w:tc>
          <w:tcPr>
            <w:tcW w:w="534" w:type="dxa"/>
          </w:tcPr>
          <w:p w:rsidR="00B42ED6" w:rsidRDefault="00BE1F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6237" w:type="dxa"/>
          </w:tcPr>
          <w:p w:rsidR="00B42ED6" w:rsidRDefault="00BE1F04">
            <w:pPr>
              <w:shd w:val="clear" w:color="auto" w:fill="FFFFFF"/>
              <w:spacing w:after="0" w:line="240" w:lineRule="auto"/>
              <w:ind w:firstLine="54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Поэтическая тетрадь </w:t>
            </w:r>
          </w:p>
        </w:tc>
        <w:tc>
          <w:tcPr>
            <w:tcW w:w="1559" w:type="dxa"/>
          </w:tcPr>
          <w:p w:rsidR="00B42ED6" w:rsidRDefault="00BE1F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525" w:type="dxa"/>
          </w:tcPr>
          <w:p w:rsidR="00B42ED6" w:rsidRDefault="00B42ED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B42ED6">
        <w:tc>
          <w:tcPr>
            <w:tcW w:w="534" w:type="dxa"/>
          </w:tcPr>
          <w:p w:rsidR="00B42ED6" w:rsidRDefault="00BE1F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6237" w:type="dxa"/>
          </w:tcPr>
          <w:p w:rsidR="00B42ED6" w:rsidRDefault="00BE1F0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Природа и мы </w:t>
            </w:r>
          </w:p>
        </w:tc>
        <w:tc>
          <w:tcPr>
            <w:tcW w:w="1559" w:type="dxa"/>
          </w:tcPr>
          <w:p w:rsidR="00B42ED6" w:rsidRDefault="00BE1F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1525" w:type="dxa"/>
          </w:tcPr>
          <w:p w:rsidR="00B42ED6" w:rsidRDefault="00B42ED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B42ED6">
        <w:tc>
          <w:tcPr>
            <w:tcW w:w="534" w:type="dxa"/>
          </w:tcPr>
          <w:p w:rsidR="00B42ED6" w:rsidRDefault="00BE1F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6237" w:type="dxa"/>
          </w:tcPr>
          <w:p w:rsidR="00B42ED6" w:rsidRDefault="00BE1F04">
            <w:pPr>
              <w:shd w:val="clear" w:color="auto" w:fill="FFFFFF"/>
              <w:spacing w:after="0" w:line="240" w:lineRule="auto"/>
              <w:ind w:firstLine="54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Поэтическая тетрадь</w:t>
            </w:r>
          </w:p>
        </w:tc>
        <w:tc>
          <w:tcPr>
            <w:tcW w:w="1559" w:type="dxa"/>
          </w:tcPr>
          <w:p w:rsidR="00B42ED6" w:rsidRDefault="00BE1F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525" w:type="dxa"/>
          </w:tcPr>
          <w:p w:rsidR="00B42ED6" w:rsidRDefault="00B42ED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B42ED6">
        <w:tc>
          <w:tcPr>
            <w:tcW w:w="534" w:type="dxa"/>
          </w:tcPr>
          <w:p w:rsidR="00B42ED6" w:rsidRDefault="00BE1F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6237" w:type="dxa"/>
          </w:tcPr>
          <w:p w:rsidR="00B42ED6" w:rsidRDefault="00BE1F04">
            <w:pPr>
              <w:shd w:val="clear" w:color="auto" w:fill="FFFFFF"/>
              <w:spacing w:after="0" w:line="240" w:lineRule="auto"/>
              <w:ind w:firstLine="54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Родина</w:t>
            </w:r>
          </w:p>
        </w:tc>
        <w:tc>
          <w:tcPr>
            <w:tcW w:w="1559" w:type="dxa"/>
          </w:tcPr>
          <w:p w:rsidR="00B42ED6" w:rsidRDefault="00BE1F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525" w:type="dxa"/>
          </w:tcPr>
          <w:p w:rsidR="00B42ED6" w:rsidRDefault="00B42ED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B42ED6">
        <w:tc>
          <w:tcPr>
            <w:tcW w:w="534" w:type="dxa"/>
          </w:tcPr>
          <w:p w:rsidR="00B42ED6" w:rsidRDefault="00BE1F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6237" w:type="dxa"/>
          </w:tcPr>
          <w:p w:rsidR="00B42ED6" w:rsidRDefault="00BE1F04">
            <w:pPr>
              <w:shd w:val="clear" w:color="auto" w:fill="FFFFFF"/>
              <w:spacing w:after="0" w:line="240" w:lineRule="auto"/>
              <w:ind w:firstLine="54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Страна фантазия</w:t>
            </w:r>
          </w:p>
        </w:tc>
        <w:tc>
          <w:tcPr>
            <w:tcW w:w="1559" w:type="dxa"/>
          </w:tcPr>
          <w:p w:rsidR="00B42ED6" w:rsidRDefault="00BE1F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525" w:type="dxa"/>
          </w:tcPr>
          <w:p w:rsidR="00B42ED6" w:rsidRDefault="00B42ED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B42ED6">
        <w:tc>
          <w:tcPr>
            <w:tcW w:w="534" w:type="dxa"/>
          </w:tcPr>
          <w:p w:rsidR="00B42ED6" w:rsidRDefault="00BE1F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6237" w:type="dxa"/>
          </w:tcPr>
          <w:p w:rsidR="00B42ED6" w:rsidRDefault="00BE1F04">
            <w:pPr>
              <w:shd w:val="clear" w:color="auto" w:fill="FFFFFF"/>
              <w:spacing w:after="0" w:line="240" w:lineRule="auto"/>
              <w:ind w:firstLine="54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Зарубежная литература</w:t>
            </w:r>
          </w:p>
        </w:tc>
        <w:tc>
          <w:tcPr>
            <w:tcW w:w="1559" w:type="dxa"/>
          </w:tcPr>
          <w:p w:rsidR="00B42ED6" w:rsidRDefault="00BE1F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1525" w:type="dxa"/>
          </w:tcPr>
          <w:p w:rsidR="00B42ED6" w:rsidRDefault="00B42E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B42ED6">
        <w:trPr>
          <w:trHeight w:val="70"/>
        </w:trPr>
        <w:tc>
          <w:tcPr>
            <w:tcW w:w="9855" w:type="dxa"/>
            <w:gridSpan w:val="4"/>
          </w:tcPr>
          <w:p w:rsidR="00B42ED6" w:rsidRDefault="00BE1F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14              итог за год                                                                                      2                      Всего </w:t>
            </w:r>
          </w:p>
          <w:p w:rsidR="00B42ED6" w:rsidRDefault="00BE1F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                                                                                                                         102 ч</w:t>
            </w:r>
          </w:p>
        </w:tc>
      </w:tr>
    </w:tbl>
    <w:p w:rsidR="00B42ED6" w:rsidRDefault="00B42ED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</w:rPr>
      </w:pPr>
    </w:p>
    <w:p w:rsidR="00B42ED6" w:rsidRDefault="00BE1F0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Контрольных уроков – 12</w:t>
      </w:r>
    </w:p>
    <w:p w:rsidR="00B42ED6" w:rsidRDefault="00BE1F0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Проект -3</w:t>
      </w:r>
    </w:p>
    <w:p w:rsidR="00B42ED6" w:rsidRDefault="00BE1F0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Урок – исследование - 1</w:t>
      </w:r>
    </w:p>
    <w:p w:rsidR="00B42ED6" w:rsidRDefault="00B42ED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</w:rPr>
      </w:pPr>
    </w:p>
    <w:p w:rsidR="00B42ED6" w:rsidRDefault="00B42ED6">
      <w:pPr>
        <w:shd w:val="clear" w:color="auto" w:fill="FFFFFF"/>
        <w:spacing w:after="0" w:line="240" w:lineRule="auto"/>
        <w:rPr>
          <w:rFonts w:ascii="Times New Roman" w:hAnsi="Times New Roman"/>
          <w:sz w:val="28"/>
        </w:rPr>
      </w:pPr>
    </w:p>
    <w:p w:rsidR="00B42ED6" w:rsidRDefault="00B42ED6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</w:p>
    <w:p w:rsidR="00B42ED6" w:rsidRDefault="00B42ED6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sz w:val="28"/>
        </w:rPr>
      </w:pPr>
    </w:p>
    <w:p w:rsidR="00B42ED6" w:rsidRDefault="00B42ED6">
      <w:pPr>
        <w:keepNext/>
        <w:spacing w:after="0" w:line="240" w:lineRule="auto"/>
        <w:outlineLvl w:val="2"/>
        <w:rPr>
          <w:rFonts w:ascii="Times New Roman" w:hAnsi="Times New Roman"/>
          <w:b/>
          <w:sz w:val="28"/>
          <w:u w:val="single"/>
        </w:rPr>
      </w:pPr>
    </w:p>
    <w:p w:rsidR="00B42ED6" w:rsidRDefault="00B42ED6">
      <w:pPr>
        <w:keepNext/>
        <w:spacing w:after="0" w:line="240" w:lineRule="auto"/>
        <w:outlineLvl w:val="2"/>
        <w:rPr>
          <w:rFonts w:ascii="Times New Roman" w:hAnsi="Times New Roman"/>
          <w:b/>
          <w:sz w:val="28"/>
          <w:u w:val="single"/>
        </w:rPr>
      </w:pPr>
    </w:p>
    <w:p w:rsidR="00B42ED6" w:rsidRDefault="00B42ED6">
      <w:pPr>
        <w:keepNext/>
        <w:spacing w:after="0" w:line="240" w:lineRule="auto"/>
        <w:outlineLvl w:val="2"/>
        <w:rPr>
          <w:rFonts w:ascii="Times New Roman" w:hAnsi="Times New Roman"/>
          <w:b/>
          <w:sz w:val="28"/>
          <w:u w:val="single"/>
        </w:rPr>
      </w:pPr>
    </w:p>
    <w:p w:rsidR="00B42ED6" w:rsidRDefault="00B42ED6">
      <w:pPr>
        <w:rPr>
          <w:rFonts w:ascii="Times New Roman" w:hAnsi="Times New Roman"/>
          <w:sz w:val="28"/>
        </w:rPr>
      </w:pPr>
    </w:p>
    <w:sectPr w:rsidR="00B42ED6" w:rsidSect="00B42ED6">
      <w:footerReference w:type="default" r:id="rId8"/>
      <w:pgSz w:w="11906" w:h="16838" w:code="9"/>
      <w:pgMar w:top="567" w:right="1133" w:bottom="709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CF3" w:rsidRDefault="00235CF3" w:rsidP="00B42ED6">
      <w:pPr>
        <w:spacing w:after="0" w:line="240" w:lineRule="auto"/>
      </w:pPr>
      <w:r>
        <w:separator/>
      </w:r>
    </w:p>
  </w:endnote>
  <w:endnote w:type="continuationSeparator" w:id="0">
    <w:p w:rsidR="00235CF3" w:rsidRDefault="00235CF3" w:rsidP="00B42E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ED6" w:rsidRDefault="00B42ED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CF3" w:rsidRDefault="00235CF3" w:rsidP="00B42ED6">
      <w:pPr>
        <w:spacing w:after="0" w:line="240" w:lineRule="auto"/>
      </w:pPr>
      <w:r>
        <w:separator/>
      </w:r>
    </w:p>
  </w:footnote>
  <w:footnote w:type="continuationSeparator" w:id="0">
    <w:p w:rsidR="00235CF3" w:rsidRDefault="00235CF3" w:rsidP="00B42E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918E4"/>
    <w:multiLevelType w:val="hybridMultilevel"/>
    <w:tmpl w:val="F2B8117E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68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75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8280" w:hanging="360"/>
      </w:pPr>
      <w:rPr>
        <w:rFonts w:ascii="Wingdings" w:hAnsi="Wingdings"/>
      </w:rPr>
    </w:lvl>
  </w:abstractNum>
  <w:abstractNum w:abstractNumId="1" w15:restartNumberingAfterBreak="0">
    <w:nsid w:val="0FD8061D"/>
    <w:multiLevelType w:val="hybridMultilevel"/>
    <w:tmpl w:val="AF560504"/>
    <w:lvl w:ilvl="0" w:tplc="46348902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0419000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2" w:tplc="D8C48BD2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60D4FCB4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4" w:tplc="1408CEEE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/>
      </w:rPr>
    </w:lvl>
    <w:lvl w:ilvl="5" w:tplc="0E682440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ED207BFA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7" w:tplc="B9E893D0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/>
      </w:rPr>
    </w:lvl>
    <w:lvl w:ilvl="8" w:tplc="1F58FED8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182A33CD"/>
    <w:multiLevelType w:val="hybridMultilevel"/>
    <w:tmpl w:val="1CBCB706"/>
    <w:lvl w:ilvl="0" w:tplc="0419000F">
      <w:start w:val="1"/>
      <w:numFmt w:val="decimal"/>
      <w:lvlText w:val="%1."/>
      <w:lvlJc w:val="left"/>
      <w:pPr>
        <w:tabs>
          <w:tab w:val="left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left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left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left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546"/>
        </w:tabs>
        <w:ind w:left="6546" w:hanging="180"/>
      </w:pPr>
    </w:lvl>
  </w:abstractNum>
  <w:abstractNum w:abstractNumId="3" w15:restartNumberingAfterBreak="0">
    <w:nsid w:val="19D824BC"/>
    <w:multiLevelType w:val="hybridMultilevel"/>
    <w:tmpl w:val="378432D6"/>
    <w:lvl w:ilvl="0" w:tplc="0A3CE590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0419000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2" w:tplc="ACE2E00C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B19E7650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4" w:tplc="41B6419E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/>
      </w:rPr>
    </w:lvl>
    <w:lvl w:ilvl="5" w:tplc="A6685E08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AFA6F7C2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7" w:tplc="64C2F64E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/>
      </w:rPr>
    </w:lvl>
    <w:lvl w:ilvl="8" w:tplc="A936EF4A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1CC9733A"/>
    <w:multiLevelType w:val="hybridMultilevel"/>
    <w:tmpl w:val="36B2B012"/>
    <w:lvl w:ilvl="0" w:tplc="E3166A24">
      <w:start w:val="1"/>
      <w:numFmt w:val="bullet"/>
      <w:lvlText w:val=""/>
      <w:lvlJc w:val="left"/>
      <w:pPr>
        <w:tabs>
          <w:tab w:val="left" w:pos="953"/>
        </w:tabs>
        <w:ind w:left="953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1E944F6A"/>
    <w:multiLevelType w:val="hybridMultilevel"/>
    <w:tmpl w:val="4C303F32"/>
    <w:lvl w:ilvl="0" w:tplc="D374CB26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0419000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2" w:tplc="73EC81EE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F9B41534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4" w:tplc="D13213B0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/>
      </w:rPr>
    </w:lvl>
    <w:lvl w:ilvl="5" w:tplc="A928FEBC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134225CA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7" w:tplc="42A8BAE6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/>
      </w:rPr>
    </w:lvl>
    <w:lvl w:ilvl="8" w:tplc="AB1031E4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7DE24FA"/>
    <w:multiLevelType w:val="hybridMultilevel"/>
    <w:tmpl w:val="AA586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9601AC"/>
    <w:multiLevelType w:val="hybridMultilevel"/>
    <w:tmpl w:val="DF6A90AE"/>
    <w:lvl w:ilvl="0" w:tplc="B50615AA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0419000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2" w:tplc="3982868E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794CD2B2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4" w:tplc="99C6C788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/>
      </w:rPr>
    </w:lvl>
    <w:lvl w:ilvl="5" w:tplc="37FE572A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751C27D4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7" w:tplc="4E4E5C38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/>
      </w:rPr>
    </w:lvl>
    <w:lvl w:ilvl="8" w:tplc="4036B158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2DBB1D62"/>
    <w:multiLevelType w:val="hybridMultilevel"/>
    <w:tmpl w:val="0D0E50F6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74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94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914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34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54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74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94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514" w:hanging="360"/>
      </w:pPr>
      <w:rPr>
        <w:rFonts w:ascii="Wingdings" w:hAnsi="Wingdings"/>
      </w:rPr>
    </w:lvl>
  </w:abstractNum>
  <w:abstractNum w:abstractNumId="9" w15:restartNumberingAfterBreak="0">
    <w:nsid w:val="2F267A7B"/>
    <w:multiLevelType w:val="hybridMultilevel"/>
    <w:tmpl w:val="09EE4F98"/>
    <w:lvl w:ilvl="0" w:tplc="0F20B5E2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0419000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2" w:tplc="5BEAB59A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80F48976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4" w:tplc="E4B24038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/>
      </w:rPr>
    </w:lvl>
    <w:lvl w:ilvl="5" w:tplc="F472452E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449EDBDC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7" w:tplc="3328EB4C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/>
      </w:rPr>
    </w:lvl>
    <w:lvl w:ilvl="8" w:tplc="46A202EE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0" w15:restartNumberingAfterBreak="0">
    <w:nsid w:val="33D4099B"/>
    <w:multiLevelType w:val="hybridMultilevel"/>
    <w:tmpl w:val="74822B10"/>
    <w:lvl w:ilvl="0" w:tplc="B7F48750">
      <w:start w:val="1"/>
      <w:numFmt w:val="decimal"/>
      <w:lvlText w:val="%1)"/>
      <w:lvlJc w:val="left"/>
      <w:pPr>
        <w:ind w:left="840" w:hanging="360"/>
      </w:p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38E44C44"/>
    <w:multiLevelType w:val="hybridMultilevel"/>
    <w:tmpl w:val="89702A42"/>
    <w:lvl w:ilvl="0" w:tplc="04190001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3B6E2E2C"/>
    <w:multiLevelType w:val="hybridMultilevel"/>
    <w:tmpl w:val="B66E419E"/>
    <w:lvl w:ilvl="0" w:tplc="B21EA8A8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0419000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2" w:tplc="AA8E845E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8C32BACE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4" w:tplc="073E5A66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/>
      </w:rPr>
    </w:lvl>
    <w:lvl w:ilvl="5" w:tplc="90C8AEC6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593CECEA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7" w:tplc="72CEBB02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/>
      </w:rPr>
    </w:lvl>
    <w:lvl w:ilvl="8" w:tplc="F4C2387C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3" w15:restartNumberingAfterBreak="0">
    <w:nsid w:val="3C084C98"/>
    <w:multiLevelType w:val="hybridMultilevel"/>
    <w:tmpl w:val="DCEA7896"/>
    <w:lvl w:ilvl="0" w:tplc="0419000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" w15:restartNumberingAfterBreak="0">
    <w:nsid w:val="3CAC61AF"/>
    <w:multiLevelType w:val="hybridMultilevel"/>
    <w:tmpl w:val="495EFD1A"/>
    <w:lvl w:ilvl="0" w:tplc="D5FEF9B2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0419000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2" w:tplc="3E0EE81E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4C8AA596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4" w:tplc="DE227C08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/>
      </w:rPr>
    </w:lvl>
    <w:lvl w:ilvl="5" w:tplc="BDE6BA6E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BD6C86E6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7" w:tplc="98381106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/>
      </w:rPr>
    </w:lvl>
    <w:lvl w:ilvl="8" w:tplc="72A83384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5" w15:restartNumberingAfterBreak="0">
    <w:nsid w:val="575174D1"/>
    <w:multiLevelType w:val="hybridMultilevel"/>
    <w:tmpl w:val="3DCE6E98"/>
    <w:lvl w:ilvl="0" w:tplc="74CC479C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0419000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2" w:tplc="FD985F54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82AC9840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4" w:tplc="680AABCA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/>
      </w:rPr>
    </w:lvl>
    <w:lvl w:ilvl="5" w:tplc="D82801A4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48B48AB0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7" w:tplc="180E14A8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/>
      </w:rPr>
    </w:lvl>
    <w:lvl w:ilvl="8" w:tplc="C50C15CC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6" w15:restartNumberingAfterBreak="0">
    <w:nsid w:val="581149BE"/>
    <w:multiLevelType w:val="hybridMultilevel"/>
    <w:tmpl w:val="C3E2693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17" w15:restartNumberingAfterBreak="0">
    <w:nsid w:val="6100193D"/>
    <w:multiLevelType w:val="hybridMultilevel"/>
    <w:tmpl w:val="CE7024D8"/>
    <w:lvl w:ilvl="0" w:tplc="72E67F7C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0419000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2" w:tplc="47D41BBA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F798204E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4" w:tplc="B94C0F9E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/>
      </w:rPr>
    </w:lvl>
    <w:lvl w:ilvl="5" w:tplc="76F65FD2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741E3CF4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7" w:tplc="C3B48CEA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/>
      </w:rPr>
    </w:lvl>
    <w:lvl w:ilvl="8" w:tplc="98322FA8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8" w15:restartNumberingAfterBreak="0">
    <w:nsid w:val="675A4013"/>
    <w:multiLevelType w:val="hybridMultilevel"/>
    <w:tmpl w:val="19EE194C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19" w15:restartNumberingAfterBreak="0">
    <w:nsid w:val="705A7280"/>
    <w:multiLevelType w:val="hybridMultilevel"/>
    <w:tmpl w:val="97205272"/>
    <w:lvl w:ilvl="0" w:tplc="08609994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0419000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2" w:tplc="D0004CE2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0324F55E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4" w:tplc="C4EE69C8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/>
      </w:rPr>
    </w:lvl>
    <w:lvl w:ilvl="5" w:tplc="814CAAFC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2D962970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7" w:tplc="1244FD1A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/>
      </w:rPr>
    </w:lvl>
    <w:lvl w:ilvl="8" w:tplc="8BF2609A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20" w15:restartNumberingAfterBreak="0">
    <w:nsid w:val="7C0F2997"/>
    <w:multiLevelType w:val="hybridMultilevel"/>
    <w:tmpl w:val="B80AEAAA"/>
    <w:lvl w:ilvl="0" w:tplc="868AEDC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2F1E06"/>
    <w:multiLevelType w:val="hybridMultilevel"/>
    <w:tmpl w:val="71F43AFE"/>
    <w:lvl w:ilvl="0" w:tplc="04190001">
      <w:start w:val="1"/>
      <w:numFmt w:val="bullet"/>
      <w:lvlText w:val=""/>
      <w:lvlJc w:val="left"/>
      <w:pPr>
        <w:tabs>
          <w:tab w:val="left" w:pos="1260"/>
        </w:tabs>
        <w:ind w:left="126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tabs>
          <w:tab w:val="left" w:pos="1980"/>
        </w:tabs>
        <w:ind w:left="198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2700"/>
        </w:tabs>
        <w:ind w:left="270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3420"/>
        </w:tabs>
        <w:ind w:left="342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4140"/>
        </w:tabs>
        <w:ind w:left="414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4860"/>
        </w:tabs>
        <w:ind w:left="486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580"/>
        </w:tabs>
        <w:ind w:left="558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6300"/>
        </w:tabs>
        <w:ind w:left="630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7020"/>
        </w:tabs>
        <w:ind w:left="7020" w:hanging="360"/>
      </w:pPr>
      <w:rPr>
        <w:rFonts w:ascii="Wingdings" w:hAnsi="Wingdings"/>
      </w:r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1"/>
  </w:num>
  <w:num w:numId="4">
    <w:abstractNumId w:val="21"/>
  </w:num>
  <w:num w:numId="5">
    <w:abstractNumId w:val="16"/>
  </w:num>
  <w:num w:numId="6">
    <w:abstractNumId w:val="8"/>
  </w:num>
  <w:num w:numId="7">
    <w:abstractNumId w:val="18"/>
  </w:num>
  <w:num w:numId="8">
    <w:abstractNumId w:val="0"/>
  </w:num>
  <w:num w:numId="9">
    <w:abstractNumId w:val="5"/>
  </w:num>
  <w:num w:numId="10">
    <w:abstractNumId w:val="9"/>
  </w:num>
  <w:num w:numId="11">
    <w:abstractNumId w:val="15"/>
  </w:num>
  <w:num w:numId="12">
    <w:abstractNumId w:val="3"/>
  </w:num>
  <w:num w:numId="13">
    <w:abstractNumId w:val="14"/>
  </w:num>
  <w:num w:numId="14">
    <w:abstractNumId w:val="1"/>
  </w:num>
  <w:num w:numId="15">
    <w:abstractNumId w:val="19"/>
  </w:num>
  <w:num w:numId="16">
    <w:abstractNumId w:val="17"/>
  </w:num>
  <w:num w:numId="17">
    <w:abstractNumId w:val="7"/>
  </w:num>
  <w:num w:numId="18">
    <w:abstractNumId w:val="12"/>
  </w:num>
  <w:num w:numId="19">
    <w:abstractNumId w:val="4"/>
  </w:num>
  <w:num w:numId="20">
    <w:abstractNumId w:val="2"/>
  </w:num>
  <w:num w:numId="21">
    <w:abstractNumId w:val="20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2ED6"/>
    <w:rsid w:val="000C4AF7"/>
    <w:rsid w:val="00235CF3"/>
    <w:rsid w:val="003A1AE2"/>
    <w:rsid w:val="00431FDB"/>
    <w:rsid w:val="00642CCF"/>
    <w:rsid w:val="008B7E98"/>
    <w:rsid w:val="00986058"/>
    <w:rsid w:val="009D4BA4"/>
    <w:rsid w:val="009E7778"/>
    <w:rsid w:val="00B42ED6"/>
    <w:rsid w:val="00B8512C"/>
    <w:rsid w:val="00BE1F04"/>
    <w:rsid w:val="00ED06CD"/>
    <w:rsid w:val="00ED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BD844B-B6D1-4CA3-808E-46B45FCEC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ED6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B42ED6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List Paragraph"/>
    <w:basedOn w:val="a"/>
    <w:qFormat/>
    <w:rsid w:val="00B42ED6"/>
    <w:pPr>
      <w:ind w:left="720"/>
      <w:contextualSpacing/>
    </w:pPr>
  </w:style>
  <w:style w:type="paragraph" w:styleId="a6">
    <w:name w:val="Body Text Indent"/>
    <w:basedOn w:val="a"/>
    <w:link w:val="a7"/>
    <w:rsid w:val="00B42ED6"/>
    <w:pPr>
      <w:spacing w:after="0" w:line="240" w:lineRule="auto"/>
      <w:ind w:firstLine="567"/>
      <w:jc w:val="both"/>
    </w:pPr>
    <w:rPr>
      <w:rFonts w:ascii="Times New Roman" w:hAnsi="Times New Roman"/>
      <w:sz w:val="32"/>
    </w:rPr>
  </w:style>
  <w:style w:type="paragraph" w:styleId="a8">
    <w:name w:val="No Spacing"/>
    <w:aliases w:val="основа,Без интервала1,No Spacing"/>
    <w:link w:val="a9"/>
    <w:qFormat/>
    <w:rsid w:val="00B42ED6"/>
    <w:rPr>
      <w:sz w:val="22"/>
    </w:rPr>
  </w:style>
  <w:style w:type="paragraph" w:styleId="aa">
    <w:name w:val="Balloon Text"/>
    <w:basedOn w:val="a"/>
    <w:link w:val="ab"/>
    <w:semiHidden/>
    <w:rsid w:val="00B42ED6"/>
    <w:pPr>
      <w:spacing w:after="0" w:line="240" w:lineRule="auto"/>
    </w:pPr>
    <w:rPr>
      <w:rFonts w:ascii="Segoe UI" w:hAnsi="Segoe UI"/>
      <w:sz w:val="18"/>
    </w:rPr>
  </w:style>
  <w:style w:type="character" w:customStyle="1" w:styleId="1">
    <w:name w:val="Номер строки1"/>
    <w:basedOn w:val="a0"/>
    <w:semiHidden/>
    <w:rsid w:val="00B42ED6"/>
  </w:style>
  <w:style w:type="character" w:styleId="ac">
    <w:name w:val="Hyperlink"/>
    <w:rsid w:val="00B42ED6"/>
    <w:rPr>
      <w:color w:val="0000FF"/>
      <w:u w:val="single"/>
    </w:rPr>
  </w:style>
  <w:style w:type="character" w:customStyle="1" w:styleId="a4">
    <w:name w:val="Нижний колонтитул Знак"/>
    <w:basedOn w:val="a0"/>
    <w:link w:val="a3"/>
    <w:semiHidden/>
    <w:rsid w:val="00B42ED6"/>
  </w:style>
  <w:style w:type="character" w:customStyle="1" w:styleId="a7">
    <w:name w:val="Основной текст с отступом Знак"/>
    <w:basedOn w:val="a0"/>
    <w:link w:val="a6"/>
    <w:rsid w:val="00B42ED6"/>
    <w:rPr>
      <w:rFonts w:ascii="Times New Roman" w:hAnsi="Times New Roman"/>
      <w:sz w:val="32"/>
    </w:rPr>
  </w:style>
  <w:style w:type="character" w:customStyle="1" w:styleId="FontStyle13">
    <w:name w:val="Font Style13"/>
    <w:basedOn w:val="a0"/>
    <w:uiPriority w:val="99"/>
    <w:rsid w:val="00B42ED6"/>
    <w:rPr>
      <w:rFonts w:ascii="Times New Roman" w:hAnsi="Times New Roman"/>
      <w:b/>
      <w:i/>
      <w:sz w:val="22"/>
    </w:rPr>
  </w:style>
  <w:style w:type="character" w:styleId="ad">
    <w:name w:val="Subtle Emphasis"/>
    <w:basedOn w:val="a0"/>
    <w:qFormat/>
    <w:rsid w:val="00B42ED6"/>
    <w:rPr>
      <w:i/>
      <w:color w:val="404040"/>
    </w:rPr>
  </w:style>
  <w:style w:type="character" w:customStyle="1" w:styleId="ab">
    <w:name w:val="Текст выноски Знак"/>
    <w:basedOn w:val="a0"/>
    <w:link w:val="aa"/>
    <w:semiHidden/>
    <w:rsid w:val="00B42ED6"/>
    <w:rPr>
      <w:rFonts w:ascii="Segoe UI" w:hAnsi="Segoe UI"/>
      <w:sz w:val="18"/>
    </w:rPr>
  </w:style>
  <w:style w:type="character" w:customStyle="1" w:styleId="a9">
    <w:name w:val="Без интервала Знак"/>
    <w:aliases w:val="основа Знак,Без интервала1 Знак,No Spacing Знак"/>
    <w:basedOn w:val="a0"/>
    <w:link w:val="a8"/>
    <w:rsid w:val="00B42ED6"/>
    <w:rPr>
      <w:sz w:val="22"/>
    </w:rPr>
  </w:style>
  <w:style w:type="table" w:styleId="10">
    <w:name w:val="Table Simple 1"/>
    <w:basedOn w:val="a1"/>
    <w:rsid w:val="00B42ED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e">
    <w:name w:val="Table Grid"/>
    <w:basedOn w:val="a1"/>
    <w:rsid w:val="00B42E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5">
    <w:name w:val="c5"/>
    <w:basedOn w:val="a0"/>
    <w:rsid w:val="008B7E98"/>
  </w:style>
  <w:style w:type="character" w:customStyle="1" w:styleId="c4">
    <w:name w:val="c4"/>
    <w:basedOn w:val="a0"/>
    <w:rsid w:val="008B7E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77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3949</Words>
  <Characters>22513</Characters>
  <Application>Microsoft Office Word</Application>
  <DocSecurity>0</DocSecurity>
  <Lines>187</Lines>
  <Paragraphs>52</Paragraphs>
  <ScaleCrop>false</ScaleCrop>
  <Company/>
  <LinksUpToDate>false</LinksUpToDate>
  <CharactersWithSpaces>26410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9</cp:revision>
  <cp:lastPrinted>2021-11-08T07:36:00Z</cp:lastPrinted>
  <dcterms:created xsi:type="dcterms:W3CDTF">2021-11-01T05:06:00Z</dcterms:created>
  <dcterms:modified xsi:type="dcterms:W3CDTF">2021-12-05T11:58:00Z</dcterms:modified>
</cp:coreProperties>
</file>